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4D43CB" w:rsidRDefault="007F34B3" w:rsidP="00553860">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sidR="00A90241">
        <w:rPr>
          <w:rStyle w:val="af7"/>
          <w:rFonts w:ascii="Arial" w:eastAsiaTheme="minorEastAsia" w:hAnsi="Arial" w:cs="Arial" w:hint="eastAsia"/>
          <w:b/>
        </w:rPr>
        <w:t>104</w:t>
      </w:r>
      <w:r w:rsidR="00A43490">
        <w:rPr>
          <w:rStyle w:val="af7"/>
          <w:rFonts w:ascii="Arial" w:eastAsiaTheme="minorEastAsia" w:hAnsi="Arial" w:cs="Arial" w:hint="eastAsia"/>
          <w:b/>
        </w:rPr>
        <w:t>bis</w:t>
      </w:r>
      <w:r w:rsidR="00553860" w:rsidRPr="008C2D7B">
        <w:rPr>
          <w:rStyle w:val="af7"/>
          <w:rFonts w:ascii="Arial" w:hAnsi="Arial" w:cs="Arial"/>
          <w:b/>
          <w:lang w:eastAsia="en-US"/>
        </w:rPr>
        <w:t>-e</w:t>
      </w:r>
      <w:r w:rsidR="00553860" w:rsidRPr="008C2D7B">
        <w:rPr>
          <w:rStyle w:val="af7"/>
          <w:rFonts w:ascii="Arial" w:hAnsi="Arial" w:cs="Arial"/>
          <w:b/>
          <w:lang w:eastAsia="en-US"/>
        </w:rPr>
        <w:tab/>
        <w:t xml:space="preserve">                                       </w:t>
      </w:r>
      <w:r w:rsidR="004E3158" w:rsidRPr="008C2D7B">
        <w:rPr>
          <w:rStyle w:val="af7"/>
          <w:rFonts w:ascii="Arial" w:eastAsiaTheme="minorEastAsia" w:hAnsi="Arial" w:cs="Arial" w:hint="eastAsia"/>
          <w:b/>
        </w:rPr>
        <w:t xml:space="preserve">                </w:t>
      </w:r>
      <w:r w:rsidR="00A43490">
        <w:rPr>
          <w:rStyle w:val="af7"/>
          <w:rFonts w:ascii="Arial" w:hAnsi="Arial" w:cs="Arial" w:hint="eastAsia"/>
          <w:b/>
          <w:lang w:eastAsia="en-US"/>
        </w:rPr>
        <w:t xml:space="preserve">  </w:t>
      </w:r>
      <w:r w:rsidR="004E3158" w:rsidRPr="004D43CB">
        <w:rPr>
          <w:rStyle w:val="af7"/>
          <w:rFonts w:ascii="Arial" w:hAnsi="Arial" w:cs="Arial" w:hint="eastAsia"/>
          <w:b/>
          <w:lang w:eastAsia="en-US"/>
        </w:rPr>
        <w:t xml:space="preserve"> </w:t>
      </w:r>
      <w:r w:rsidR="0091038B" w:rsidRPr="0091038B">
        <w:rPr>
          <w:rStyle w:val="af7"/>
          <w:rFonts w:ascii="Arial" w:hAnsi="Arial" w:cs="Arial"/>
          <w:b/>
          <w:lang w:eastAsia="en-US"/>
        </w:rPr>
        <w:t>R4-2215426</w:t>
      </w:r>
    </w:p>
    <w:p w:rsidR="00553860" w:rsidRPr="00AC4BED"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A43490">
        <w:rPr>
          <w:rStyle w:val="af7"/>
          <w:rFonts w:ascii="Arial" w:eastAsiaTheme="minorEastAsia" w:hAnsi="Arial" w:cs="Arial" w:hint="eastAsia"/>
          <w:b/>
        </w:rPr>
        <w:t>October 10</w:t>
      </w:r>
      <w:r w:rsidR="004D43CB">
        <w:rPr>
          <w:rStyle w:val="af7"/>
          <w:rFonts w:ascii="Arial" w:eastAsiaTheme="minorEastAsia" w:hAnsi="Arial" w:cs="Arial" w:hint="eastAsia"/>
          <w:b/>
        </w:rPr>
        <w:t xml:space="preserve"> </w:t>
      </w:r>
      <w:r w:rsidR="00A43490">
        <w:rPr>
          <w:rStyle w:val="af7"/>
          <w:rFonts w:ascii="Arial" w:eastAsiaTheme="minorEastAsia" w:hAnsi="Arial" w:cs="Arial"/>
          <w:b/>
        </w:rPr>
        <w:t>–</w:t>
      </w:r>
      <w:r w:rsidR="00222384">
        <w:rPr>
          <w:rStyle w:val="af7"/>
          <w:rFonts w:ascii="Arial" w:eastAsiaTheme="minorEastAsia" w:hAnsi="Arial" w:cs="Arial" w:hint="eastAsia"/>
          <w:b/>
        </w:rPr>
        <w:t xml:space="preserve"> </w:t>
      </w:r>
      <w:r w:rsidR="00A43490">
        <w:rPr>
          <w:rStyle w:val="af7"/>
          <w:rFonts w:ascii="Arial" w:eastAsiaTheme="minorEastAsia" w:hAnsi="Arial" w:cs="Arial" w:hint="eastAsia"/>
          <w:b/>
        </w:rPr>
        <w:t>19</w:t>
      </w:r>
      <w:r w:rsidR="00AC4BED">
        <w:rPr>
          <w:rStyle w:val="af7"/>
          <w:rFonts w:ascii="Arial" w:hAnsi="Arial" w:cs="Arial"/>
          <w:b/>
          <w:lang w:eastAsia="en-US"/>
        </w:rPr>
        <w:t>, 202</w:t>
      </w:r>
      <w:r w:rsidR="004D43CB">
        <w:rPr>
          <w:rStyle w:val="af7"/>
          <w:rFonts w:ascii="Arial" w:eastAsiaTheme="minorEastAsia" w:hAnsi="Arial" w:cs="Arial" w:hint="eastAsia"/>
          <w:b/>
        </w:rPr>
        <w:t>2</w:t>
      </w: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916EC0">
        <w:rPr>
          <w:rStyle w:val="af7"/>
          <w:rFonts w:ascii="Arial" w:eastAsiaTheme="minorEastAsia" w:hAnsi="Arial" w:cs="Arial" w:hint="eastAsia"/>
          <w:b/>
        </w:rPr>
        <w:t>D</w:t>
      </w:r>
      <w:r w:rsidR="004D43CB" w:rsidRPr="004D43CB">
        <w:rPr>
          <w:rStyle w:val="af7"/>
          <w:rFonts w:ascii="Arial" w:eastAsiaTheme="minorEastAsia" w:hAnsi="Arial" w:cs="Arial"/>
          <w:b/>
        </w:rPr>
        <w:t>iscussion on RRM requirements for combination of pre-MG, concurrent MGs and NCSG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83BE4">
        <w:rPr>
          <w:rStyle w:val="af7"/>
          <w:rFonts w:ascii="Arial" w:eastAsiaTheme="minorEastAsia" w:hAnsi="Arial" w:cs="Arial" w:hint="eastAsia"/>
          <w:b/>
        </w:rPr>
        <w:t>6</w:t>
      </w:r>
      <w:r w:rsidR="008E2A9A">
        <w:rPr>
          <w:rStyle w:val="af7"/>
          <w:rFonts w:ascii="Arial" w:eastAsiaTheme="minorEastAsia" w:hAnsi="Arial" w:cs="Arial" w:hint="eastAsia"/>
          <w:b/>
        </w:rPr>
        <w:t>.</w:t>
      </w:r>
      <w:r w:rsidR="000630D1">
        <w:rPr>
          <w:rStyle w:val="af7"/>
          <w:rFonts w:ascii="Arial" w:eastAsiaTheme="minorEastAsia" w:hAnsi="Arial" w:cs="Arial" w:hint="eastAsia"/>
          <w:b/>
        </w:rPr>
        <w:t>10.</w:t>
      </w:r>
      <w:r w:rsidR="00D156BA">
        <w:rPr>
          <w:rStyle w:val="af7"/>
          <w:rFonts w:ascii="Arial" w:eastAsiaTheme="minorEastAsia" w:hAnsi="Arial" w:cs="Arial" w:hint="eastAsia"/>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8C2D7B">
        <w:rPr>
          <w:rFonts w:ascii="Arial" w:hAnsi="Arial" w:cs="Arial" w:hint="eastAsia"/>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Pr="00E24062" w:rsidRDefault="008571CF" w:rsidP="00F119BF">
      <w:pPr>
        <w:pStyle w:val="af0"/>
        <w:spacing w:beforeLines="50" w:before="120" w:line="360" w:lineRule="auto"/>
        <w:rPr>
          <w:sz w:val="18"/>
          <w:lang w:val="en-US" w:eastAsia="zh-CN"/>
        </w:rPr>
      </w:pPr>
      <w:r>
        <w:rPr>
          <w:rFonts w:hint="eastAsia"/>
          <w:lang w:eastAsia="zh-CN"/>
        </w:rPr>
        <w:t>In</w:t>
      </w:r>
      <w:r w:rsidR="007C28D7">
        <w:rPr>
          <w:rFonts w:hint="eastAsia"/>
          <w:lang w:eastAsia="zh-CN"/>
        </w:rPr>
        <w:t xml:space="preserve"> </w:t>
      </w:r>
      <w:r w:rsidR="00F119BF">
        <w:rPr>
          <w:rFonts w:hint="eastAsia"/>
          <w:lang w:eastAsia="zh-CN"/>
        </w:rPr>
        <w:t>RAN4#104</w:t>
      </w:r>
      <w:r w:rsidR="000D2927">
        <w:rPr>
          <w:rFonts w:hint="eastAsia"/>
          <w:lang w:eastAsia="zh-CN"/>
        </w:rPr>
        <w:t>e meeting</w:t>
      </w:r>
      <w:r w:rsidR="002146B0">
        <w:rPr>
          <w:rFonts w:hint="eastAsia"/>
          <w:lang w:eastAsia="zh-CN"/>
        </w:rPr>
        <w:t>, RRM requirements for the combination of Pre-MG, concurrent MGs and NCSG were discussed and the conclusions were captured in the approved WF [1]</w:t>
      </w:r>
      <w:r w:rsidR="000D2927">
        <w:rPr>
          <w:rFonts w:hint="eastAsia"/>
          <w:lang w:eastAsia="zh-CN"/>
        </w:rPr>
        <w:t xml:space="preserve">. </w:t>
      </w:r>
      <w:r w:rsidR="00F308EE" w:rsidRPr="00E24062">
        <w:rPr>
          <w:lang w:eastAsia="zh-CN"/>
        </w:rPr>
        <w:t>I</w:t>
      </w:r>
      <w:r w:rsidR="00F308EE" w:rsidRPr="00E24062">
        <w:rPr>
          <w:rFonts w:hint="eastAsia"/>
          <w:lang w:eastAsia="zh-CN"/>
        </w:rPr>
        <w:t xml:space="preserve">n this paper, we </w:t>
      </w:r>
      <w:r w:rsidR="00C10D27">
        <w:rPr>
          <w:rFonts w:hint="eastAsia"/>
          <w:lang w:eastAsia="zh-CN"/>
        </w:rPr>
        <w:t xml:space="preserve">will </w:t>
      </w:r>
      <w:r w:rsidR="00C10D27">
        <w:rPr>
          <w:lang w:eastAsia="zh-CN"/>
        </w:rPr>
        <w:t>further</w:t>
      </w:r>
      <w:r w:rsidR="00C10D27">
        <w:rPr>
          <w:rFonts w:hint="eastAsia"/>
          <w:lang w:eastAsia="zh-CN"/>
        </w:rPr>
        <w:t xml:space="preserve"> </w:t>
      </w:r>
      <w:r w:rsidR="004B1431">
        <w:rPr>
          <w:rFonts w:hint="eastAsia"/>
          <w:lang w:eastAsia="zh-CN"/>
        </w:rPr>
        <w:t>discuss this part and present our views</w:t>
      </w:r>
      <w:r w:rsidR="000004BD">
        <w:rPr>
          <w:rFonts w:hint="eastAsia"/>
          <w:lang w:eastAsia="zh-CN"/>
        </w:rPr>
        <w:t xml:space="preserve">. </w:t>
      </w:r>
    </w:p>
    <w:p w:rsidR="00C93BB0" w:rsidRDefault="00155B73" w:rsidP="001F7781">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6154FA" w:rsidRDefault="006154FA" w:rsidP="006154FA">
      <w:pPr>
        <w:pStyle w:val="2"/>
        <w:ind w:left="1334" w:right="200"/>
        <w:rPr>
          <w:lang w:val="en-US" w:eastAsia="zh-CN"/>
        </w:rPr>
      </w:pPr>
      <w:r>
        <w:rPr>
          <w:rFonts w:hint="eastAsia"/>
          <w:lang w:val="en-US"/>
        </w:rPr>
        <w:t>2.</w:t>
      </w:r>
      <w:r>
        <w:rPr>
          <w:rFonts w:hint="eastAsia"/>
          <w:lang w:val="en-US" w:eastAsia="zh-CN"/>
        </w:rPr>
        <w:t>1</w:t>
      </w:r>
      <w:r>
        <w:rPr>
          <w:rFonts w:hint="eastAsia"/>
          <w:lang w:val="en-US"/>
        </w:rPr>
        <w:t xml:space="preserve"> </w:t>
      </w:r>
      <w:r>
        <w:rPr>
          <w:rFonts w:hint="eastAsia"/>
          <w:lang w:val="en-US" w:eastAsia="zh-CN"/>
        </w:rPr>
        <w:t xml:space="preserve">Scope </w:t>
      </w:r>
      <w:r w:rsidR="00C64A1E">
        <w:rPr>
          <w:rFonts w:hint="eastAsia"/>
          <w:lang w:val="en-US" w:eastAsia="zh-CN"/>
        </w:rPr>
        <w:t>and scenarios</w:t>
      </w:r>
    </w:p>
    <w:p w:rsidR="007A19BD" w:rsidRDefault="00303C3D" w:rsidP="006154FA">
      <w:pPr>
        <w:rPr>
          <w:lang w:val="en-US" w:eastAsia="zh-CN"/>
        </w:rPr>
      </w:pPr>
      <w:r>
        <w:rPr>
          <w:lang w:val="en-US" w:eastAsia="zh-CN"/>
        </w:rPr>
        <w:t>I</w:t>
      </w:r>
      <w:r>
        <w:rPr>
          <w:rFonts w:hint="eastAsia"/>
          <w:lang w:val="en-US" w:eastAsia="zh-CN"/>
        </w:rPr>
        <w:t xml:space="preserve">n release 17, several gap related features were introduced such as </w:t>
      </w:r>
      <w:r w:rsidR="00AD5B99">
        <w:rPr>
          <w:rFonts w:hint="eastAsia"/>
          <w:lang w:val="en-US" w:eastAsia="zh-CN"/>
        </w:rPr>
        <w:t xml:space="preserve">Pre-MG, concurrent MGs, </w:t>
      </w:r>
      <w:r w:rsidR="007A19BD">
        <w:rPr>
          <w:lang w:val="en-US" w:eastAsia="zh-CN"/>
        </w:rPr>
        <w:t>and NCSG</w:t>
      </w:r>
      <w:r w:rsidR="00AD5B99">
        <w:rPr>
          <w:rFonts w:hint="eastAsia"/>
          <w:lang w:val="en-US" w:eastAsia="zh-CN"/>
        </w:rPr>
        <w:t xml:space="preserve"> in R17 gap enhancement, NTN gap, MUSIM gap and </w:t>
      </w:r>
      <w:proofErr w:type="spellStart"/>
      <w:r w:rsidR="00AD5B99">
        <w:rPr>
          <w:rFonts w:hint="eastAsia"/>
          <w:lang w:val="en-US" w:eastAsia="zh-CN"/>
        </w:rPr>
        <w:t>ePOS</w:t>
      </w:r>
      <w:proofErr w:type="spellEnd"/>
      <w:r w:rsidR="00AD5B99">
        <w:rPr>
          <w:rFonts w:hint="eastAsia"/>
          <w:lang w:val="en-US" w:eastAsia="zh-CN"/>
        </w:rPr>
        <w:t xml:space="preserve"> gap etc. </w:t>
      </w:r>
      <w:r w:rsidR="007D1981">
        <w:rPr>
          <w:rFonts w:hint="eastAsia"/>
          <w:lang w:val="en-US" w:eastAsia="zh-CN"/>
        </w:rPr>
        <w:t xml:space="preserve">Before we discuss R18 requirements for further </w:t>
      </w:r>
      <w:r w:rsidR="00AC3B27">
        <w:rPr>
          <w:rFonts w:hint="eastAsia"/>
          <w:lang w:val="en-US" w:eastAsia="zh-CN"/>
        </w:rPr>
        <w:t xml:space="preserve">gap enhancement, it would be better to clarify the scope of the WI. </w:t>
      </w:r>
      <w:r w:rsidR="00AC3B27">
        <w:rPr>
          <w:lang w:val="en-US" w:eastAsia="zh-CN"/>
        </w:rPr>
        <w:t>I</w:t>
      </w:r>
      <w:r w:rsidR="00AC3B27">
        <w:rPr>
          <w:rFonts w:hint="eastAsia"/>
          <w:lang w:val="en-US" w:eastAsia="zh-CN"/>
        </w:rPr>
        <w:t xml:space="preserve">n RAN#97e meeting, the scope has been discussed and some </w:t>
      </w:r>
      <w:r w:rsidR="007A19BD">
        <w:rPr>
          <w:lang w:val="en-US" w:eastAsia="zh-CN"/>
        </w:rPr>
        <w:t>consensuses are</w:t>
      </w:r>
      <w:r w:rsidR="00AC3B27">
        <w:rPr>
          <w:rFonts w:hint="eastAsia"/>
          <w:lang w:val="en-US" w:eastAsia="zh-CN"/>
        </w:rPr>
        <w:t xml:space="preserve"> reached which are included in the updated WID</w:t>
      </w:r>
      <w:r w:rsidR="007A19BD">
        <w:rPr>
          <w:rFonts w:hint="eastAsia"/>
          <w:lang w:val="en-US" w:eastAsia="zh-CN"/>
        </w:rPr>
        <w:t xml:space="preserve"> [2]. </w:t>
      </w:r>
      <w:r w:rsidR="007A19BD">
        <w:rPr>
          <w:lang w:val="en-US" w:eastAsia="zh-CN"/>
        </w:rPr>
        <w:t>B</w:t>
      </w:r>
      <w:r w:rsidR="007A19BD">
        <w:rPr>
          <w:rFonts w:hint="eastAsia"/>
          <w:lang w:val="en-US" w:eastAsia="zh-CN"/>
        </w:rPr>
        <w:t xml:space="preserve">ut there are still some cases not clarified. </w:t>
      </w:r>
    </w:p>
    <w:p w:rsidR="006154FA" w:rsidRDefault="007A19BD" w:rsidP="006154FA">
      <w:pPr>
        <w:rPr>
          <w:lang w:val="en-US" w:eastAsia="zh-CN"/>
        </w:rPr>
      </w:pPr>
      <w:r>
        <w:rPr>
          <w:lang w:val="en-US" w:eastAsia="zh-CN"/>
        </w:rPr>
        <w:t>I</w:t>
      </w:r>
      <w:r>
        <w:rPr>
          <w:rFonts w:hint="eastAsia"/>
          <w:lang w:val="en-US" w:eastAsia="zh-CN"/>
        </w:rPr>
        <w:t xml:space="preserve">n our understanding, besides MUSIM gaps, </w:t>
      </w:r>
      <w:proofErr w:type="spellStart"/>
      <w:r>
        <w:rPr>
          <w:rFonts w:hint="eastAsia"/>
          <w:lang w:val="en-US" w:eastAsia="zh-CN"/>
        </w:rPr>
        <w:t>ePOS</w:t>
      </w:r>
      <w:proofErr w:type="spellEnd"/>
      <w:r>
        <w:rPr>
          <w:rFonts w:hint="eastAsia"/>
          <w:lang w:val="en-US" w:eastAsia="zh-CN"/>
        </w:rPr>
        <w:t xml:space="preserve"> gap and the gaps configured for NTN should not be considered in this WI either. </w:t>
      </w:r>
      <w:r>
        <w:rPr>
          <w:lang w:val="en-US" w:eastAsia="zh-CN"/>
        </w:rPr>
        <w:t>B</w:t>
      </w:r>
      <w:r>
        <w:rPr>
          <w:rFonts w:hint="eastAsia"/>
          <w:lang w:val="en-US" w:eastAsia="zh-CN"/>
        </w:rPr>
        <w:t>ecause these two features are defined separately in R17 and the mechanism is different from</w:t>
      </w:r>
      <w:r w:rsidRPr="007A19BD">
        <w:rPr>
          <w:rFonts w:hint="eastAsia"/>
          <w:lang w:val="en-US" w:eastAsia="zh-CN"/>
        </w:rPr>
        <w:t xml:space="preserve"> </w:t>
      </w:r>
      <w:r>
        <w:rPr>
          <w:rFonts w:hint="eastAsia"/>
          <w:lang w:val="en-US" w:eastAsia="zh-CN"/>
        </w:rPr>
        <w:t xml:space="preserve">Pre-MG, concurrent MGs, </w:t>
      </w:r>
      <w:r>
        <w:rPr>
          <w:lang w:val="en-US" w:eastAsia="zh-CN"/>
        </w:rPr>
        <w:t>and NCSG</w:t>
      </w:r>
      <w:r>
        <w:rPr>
          <w:rFonts w:hint="eastAsia"/>
          <w:lang w:val="en-US" w:eastAsia="zh-CN"/>
        </w:rPr>
        <w:t xml:space="preserve"> defined in R17 gap enhancement</w:t>
      </w:r>
      <w:r w:rsidR="00014419">
        <w:rPr>
          <w:rFonts w:hint="eastAsia"/>
          <w:lang w:val="en-US" w:eastAsia="zh-CN"/>
        </w:rPr>
        <w:t xml:space="preserve">. </w:t>
      </w:r>
      <w:r w:rsidR="00014419">
        <w:rPr>
          <w:lang w:val="en-US" w:eastAsia="zh-CN"/>
        </w:rPr>
        <w:t>F</w:t>
      </w:r>
      <w:r w:rsidR="00014419">
        <w:rPr>
          <w:rFonts w:hint="eastAsia"/>
          <w:lang w:val="en-US" w:eastAsia="zh-CN"/>
        </w:rPr>
        <w:t xml:space="preserve">or example, the (de)activation of </w:t>
      </w:r>
      <w:proofErr w:type="spellStart"/>
      <w:r w:rsidR="00014419">
        <w:rPr>
          <w:rFonts w:hint="eastAsia"/>
          <w:lang w:val="en-US" w:eastAsia="zh-CN"/>
        </w:rPr>
        <w:t>ePOS</w:t>
      </w:r>
      <w:proofErr w:type="spellEnd"/>
      <w:r w:rsidR="00014419">
        <w:rPr>
          <w:rFonts w:hint="eastAsia"/>
          <w:lang w:val="en-US" w:eastAsia="zh-CN"/>
        </w:rPr>
        <w:t xml:space="preserve"> gap is MAC CE based and there is no delay requirement defined in RAN4 and the gap collision mechanism for NTN is still under discussion and may be different with concurrent gap. </w:t>
      </w:r>
    </w:p>
    <w:p w:rsidR="0063122D" w:rsidRDefault="0063122D" w:rsidP="0063122D">
      <w:pPr>
        <w:rPr>
          <w:b/>
          <w:lang w:val="en-US" w:eastAsia="zh-CN"/>
        </w:rPr>
      </w:pPr>
      <w:r w:rsidRPr="00116C5D">
        <w:rPr>
          <w:b/>
          <w:lang w:val="en-US" w:eastAsia="zh-CN"/>
        </w:rPr>
        <w:t>P</w:t>
      </w:r>
      <w:r w:rsidRPr="00116C5D">
        <w:rPr>
          <w:rFonts w:hint="eastAsia"/>
          <w:b/>
          <w:lang w:val="en-US" w:eastAsia="zh-CN"/>
        </w:rPr>
        <w:t xml:space="preserve">roposal 1: </w:t>
      </w:r>
      <w:r w:rsidR="0043654B">
        <w:rPr>
          <w:rFonts w:hint="eastAsia"/>
          <w:b/>
          <w:lang w:val="en-US" w:eastAsia="zh-CN"/>
        </w:rPr>
        <w:t>The gaps configured for NTN are not considered in this WI</w:t>
      </w:r>
      <w:r w:rsidRPr="00116C5D">
        <w:rPr>
          <w:rFonts w:hint="eastAsia"/>
          <w:b/>
          <w:lang w:val="en-US" w:eastAsia="zh-CN"/>
        </w:rPr>
        <w:t xml:space="preserve">. </w:t>
      </w:r>
    </w:p>
    <w:p w:rsidR="0063122D" w:rsidRDefault="0043654B" w:rsidP="006154FA">
      <w:pPr>
        <w:rPr>
          <w:b/>
          <w:lang w:val="en-US" w:eastAsia="zh-CN"/>
        </w:rPr>
      </w:pPr>
      <w:r w:rsidRPr="00DB5DD1">
        <w:rPr>
          <w:b/>
          <w:lang w:val="en-US" w:eastAsia="zh-CN"/>
        </w:rPr>
        <w:t>P</w:t>
      </w:r>
      <w:r w:rsidRPr="00DB5DD1">
        <w:rPr>
          <w:rFonts w:hint="eastAsia"/>
          <w:b/>
          <w:lang w:val="en-US" w:eastAsia="zh-CN"/>
        </w:rPr>
        <w:t xml:space="preserve">roposal </w:t>
      </w:r>
      <w:r w:rsidR="00E83FC4">
        <w:rPr>
          <w:rFonts w:hint="eastAsia"/>
          <w:b/>
          <w:lang w:val="en-US" w:eastAsia="zh-CN"/>
        </w:rPr>
        <w:t>2:</w:t>
      </w:r>
      <w:r w:rsidRPr="00DB5DD1">
        <w:rPr>
          <w:rFonts w:hint="eastAsia"/>
          <w:b/>
          <w:lang w:val="en-US" w:eastAsia="zh-CN"/>
        </w:rPr>
        <w:t xml:space="preserve"> </w:t>
      </w:r>
      <w:r w:rsidRPr="00DB5DD1">
        <w:rPr>
          <w:b/>
        </w:rPr>
        <w:t xml:space="preserve">This WID does not include any inter-working with </w:t>
      </w:r>
      <w:r w:rsidR="00356FDD">
        <w:rPr>
          <w:rFonts w:hint="eastAsia"/>
          <w:b/>
          <w:lang w:eastAsia="zh-CN"/>
        </w:rPr>
        <w:t xml:space="preserve">MAC-CE based </w:t>
      </w:r>
      <w:proofErr w:type="spellStart"/>
      <w:r w:rsidR="00747A0C">
        <w:rPr>
          <w:rFonts w:hint="eastAsia"/>
          <w:b/>
          <w:lang w:eastAsia="zh-CN"/>
        </w:rPr>
        <w:t>ePOS</w:t>
      </w:r>
      <w:proofErr w:type="spellEnd"/>
      <w:r w:rsidRPr="00DB5DD1">
        <w:rPr>
          <w:b/>
        </w:rPr>
        <w:t xml:space="preserve"> gaps</w:t>
      </w:r>
      <w:r w:rsidRPr="00DB5DD1">
        <w:rPr>
          <w:rFonts w:hint="eastAsia"/>
          <w:b/>
          <w:lang w:val="en-US" w:eastAsia="zh-CN"/>
        </w:rPr>
        <w:t xml:space="preserve">. </w:t>
      </w:r>
    </w:p>
    <w:p w:rsidR="009A0999" w:rsidRDefault="009A0999" w:rsidP="006154FA">
      <w:pPr>
        <w:rPr>
          <w:lang w:val="en-US" w:eastAsia="zh-CN"/>
        </w:rPr>
      </w:pPr>
      <w:r w:rsidRPr="009A0999">
        <w:rPr>
          <w:lang w:val="en-US" w:eastAsia="zh-CN"/>
        </w:rPr>
        <w:t>F</w:t>
      </w:r>
      <w:r w:rsidRPr="009A0999">
        <w:rPr>
          <w:rFonts w:hint="eastAsia"/>
          <w:lang w:val="en-US" w:eastAsia="zh-CN"/>
        </w:rPr>
        <w:t>or the scenarios, it was discussed in last meeting whether to</w:t>
      </w:r>
      <w:r w:rsidR="000A7DE2">
        <w:rPr>
          <w:rFonts w:hint="eastAsia"/>
          <w:lang w:val="en-US" w:eastAsia="zh-CN"/>
        </w:rPr>
        <w:t xml:space="preserve"> deprioritize</w:t>
      </w:r>
      <w:r w:rsidR="009F4DC0">
        <w:rPr>
          <w:rFonts w:hint="eastAsia"/>
          <w:lang w:val="en-US" w:eastAsia="zh-CN"/>
        </w:rPr>
        <w:t xml:space="preserve"> MR-DC in Rel-18. </w:t>
      </w:r>
      <w:r w:rsidR="009F4DC0">
        <w:rPr>
          <w:lang w:val="en-US" w:eastAsia="zh-CN"/>
        </w:rPr>
        <w:t>W</w:t>
      </w:r>
      <w:r w:rsidR="009F4DC0">
        <w:rPr>
          <w:rFonts w:hint="eastAsia"/>
          <w:lang w:val="en-US" w:eastAsia="zh-CN"/>
        </w:rPr>
        <w:t xml:space="preserve">e think it </w:t>
      </w:r>
      <w:r w:rsidR="009F4DC0">
        <w:rPr>
          <w:lang w:val="en-US" w:eastAsia="zh-CN"/>
        </w:rPr>
        <w:t>can</w:t>
      </w:r>
      <w:r w:rsidR="009F4DC0">
        <w:rPr>
          <w:rFonts w:hint="eastAsia"/>
          <w:lang w:val="en-US" w:eastAsia="zh-CN"/>
        </w:rPr>
        <w:t xml:space="preserve"> be deprioritized, because MR-DC is not considered for each feature in R17. </w:t>
      </w:r>
      <w:r w:rsidR="009F4DC0">
        <w:rPr>
          <w:lang w:val="en-US" w:eastAsia="zh-CN"/>
        </w:rPr>
        <w:t>I</w:t>
      </w:r>
      <w:r w:rsidR="009F4DC0">
        <w:rPr>
          <w:rFonts w:hint="eastAsia"/>
          <w:lang w:val="en-US" w:eastAsia="zh-CN"/>
        </w:rPr>
        <w:t xml:space="preserve">f we want to include MR-DC for the combination of different features, the enhancement for each one should be done firstly. But obviously, the enhancement for each feature is not within this WI scope. </w:t>
      </w:r>
    </w:p>
    <w:p w:rsidR="009F4DC0" w:rsidRPr="005E1C3A" w:rsidRDefault="009F4DC0" w:rsidP="006154FA">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3</w:t>
      </w:r>
      <w:r w:rsidRPr="00116C5D">
        <w:rPr>
          <w:rFonts w:hint="eastAsia"/>
          <w:b/>
          <w:lang w:val="en-US" w:eastAsia="zh-CN"/>
        </w:rPr>
        <w:t xml:space="preserve">: </w:t>
      </w:r>
      <w:r w:rsidR="004F5A5B">
        <w:rPr>
          <w:rFonts w:hint="eastAsia"/>
          <w:b/>
          <w:lang w:val="en-US" w:eastAsia="zh-CN"/>
        </w:rPr>
        <w:t>RAN4 to deprioritize MR-DC case in R18</w:t>
      </w:r>
      <w:r w:rsidRPr="00116C5D">
        <w:rPr>
          <w:rFonts w:hint="eastAsia"/>
          <w:b/>
          <w:lang w:val="en-US" w:eastAsia="zh-CN"/>
        </w:rPr>
        <w:t xml:space="preserve">. </w:t>
      </w:r>
    </w:p>
    <w:p w:rsidR="00226024" w:rsidRDefault="00D370E9" w:rsidP="001F7781">
      <w:pPr>
        <w:pStyle w:val="2"/>
        <w:ind w:left="1334" w:right="200"/>
        <w:rPr>
          <w:lang w:val="en-US" w:eastAsia="zh-CN"/>
        </w:rPr>
      </w:pPr>
      <w:r>
        <w:rPr>
          <w:rFonts w:hint="eastAsia"/>
          <w:lang w:val="en-US"/>
        </w:rPr>
        <w:t>2.</w:t>
      </w:r>
      <w:r w:rsidR="00AC6932">
        <w:rPr>
          <w:rFonts w:hint="eastAsia"/>
          <w:lang w:val="en-US" w:eastAsia="zh-CN"/>
        </w:rPr>
        <w:t>2</w:t>
      </w:r>
      <w:r>
        <w:rPr>
          <w:rFonts w:hint="eastAsia"/>
          <w:lang w:val="en-US"/>
        </w:rPr>
        <w:t xml:space="preserve"> </w:t>
      </w:r>
      <w:r w:rsidR="001F43E6">
        <w:rPr>
          <w:rFonts w:hint="eastAsia"/>
          <w:lang w:val="en-US" w:eastAsia="zh-CN"/>
        </w:rPr>
        <w:t>The combination</w:t>
      </w:r>
      <w:r w:rsidR="00A95A08">
        <w:rPr>
          <w:rFonts w:hint="eastAsia"/>
          <w:lang w:val="en-US" w:eastAsia="zh-CN"/>
        </w:rPr>
        <w:t xml:space="preserve"> </w:t>
      </w:r>
      <w:r w:rsidR="009222B3">
        <w:rPr>
          <w:rFonts w:hint="eastAsia"/>
          <w:lang w:val="en-US" w:eastAsia="zh-CN"/>
        </w:rPr>
        <w:t>of Pre-MG and concurrent MGs</w:t>
      </w:r>
      <w:r w:rsidR="00395E4B">
        <w:rPr>
          <w:rFonts w:hint="eastAsia"/>
          <w:lang w:val="en-US" w:eastAsia="zh-CN"/>
        </w:rPr>
        <w:t xml:space="preserve"> (case 1)</w:t>
      </w:r>
    </w:p>
    <w:p w:rsidR="00F87DA8" w:rsidRDefault="005E1C3A" w:rsidP="00F87DA8">
      <w:pPr>
        <w:rPr>
          <w:lang w:val="en-US" w:eastAsia="zh-CN"/>
        </w:rPr>
      </w:pPr>
      <w:r>
        <w:rPr>
          <w:lang w:val="en-US" w:eastAsia="zh-CN"/>
        </w:rPr>
        <w:t>I</w:t>
      </w:r>
      <w:r>
        <w:rPr>
          <w:rFonts w:hint="eastAsia"/>
          <w:lang w:val="en-US" w:eastAsia="zh-CN"/>
        </w:rPr>
        <w:t xml:space="preserve">n last RAN4 meeting, it was agreed to focus on case 1 and case 2 firstly and it was clarified in RAN plenary that NCSG is not considered in case 1 </w:t>
      </w:r>
      <w:r w:rsidR="00373DC6">
        <w:rPr>
          <w:rFonts w:hint="eastAsia"/>
          <w:lang w:val="en-US" w:eastAsia="zh-CN"/>
        </w:rPr>
        <w:t xml:space="preserve">and Pre-MG is not considered in case 2 </w:t>
      </w:r>
      <w:r>
        <w:rPr>
          <w:rFonts w:hint="eastAsia"/>
          <w:lang w:val="en-US" w:eastAsia="zh-CN"/>
        </w:rPr>
        <w:t xml:space="preserve">before RAN#99 meeting. </w:t>
      </w:r>
    </w:p>
    <w:p w:rsidR="00373DC6" w:rsidRPr="006A6EAD" w:rsidRDefault="00373DC6" w:rsidP="00B75C44">
      <w:pPr>
        <w:numPr>
          <w:ilvl w:val="0"/>
          <w:numId w:val="4"/>
        </w:numPr>
        <w:overflowPunct w:val="0"/>
        <w:autoSpaceDE w:val="0"/>
        <w:autoSpaceDN w:val="0"/>
        <w:adjustRightInd w:val="0"/>
        <w:spacing w:after="120"/>
        <w:textAlignment w:val="baseline"/>
        <w:rPr>
          <w:lang w:eastAsia="zh-TW"/>
        </w:rPr>
      </w:pPr>
      <w:bookmarkStart w:id="1" w:name="_Hlk95478656"/>
      <w:r w:rsidRPr="006A6EAD">
        <w:rPr>
          <w:lang w:eastAsia="zh-TW"/>
        </w:rPr>
        <w:t>Case 1: Pre-configured MG</w:t>
      </w:r>
      <w:r>
        <w:rPr>
          <w:lang w:eastAsia="zh-TW"/>
        </w:rPr>
        <w:t>(</w:t>
      </w:r>
      <w:r w:rsidRPr="006A6EAD">
        <w:rPr>
          <w:lang w:eastAsia="zh-TW"/>
        </w:rPr>
        <w:t>s</w:t>
      </w:r>
      <w:r>
        <w:rPr>
          <w:lang w:eastAsia="zh-TW"/>
        </w:rPr>
        <w:t>)</w:t>
      </w:r>
      <w:r w:rsidRPr="006A6EAD">
        <w:rPr>
          <w:lang w:eastAsia="zh-TW"/>
        </w:rPr>
        <w:t xml:space="preserve"> and concurrent MG</w:t>
      </w:r>
      <w:r>
        <w:rPr>
          <w:lang w:eastAsia="zh-TW"/>
        </w:rPr>
        <w:t>(</w:t>
      </w:r>
      <w:r w:rsidRPr="006A6EAD">
        <w:rPr>
          <w:lang w:eastAsia="zh-TW"/>
        </w:rPr>
        <w:t>s</w:t>
      </w:r>
      <w:r>
        <w:rPr>
          <w:lang w:eastAsia="zh-TW"/>
        </w:rPr>
        <w:t>)</w:t>
      </w:r>
      <w:r w:rsidRPr="006A6EAD">
        <w:rPr>
          <w:lang w:eastAsia="zh-TW"/>
        </w:rPr>
        <w:t xml:space="preserve"> (i.e., </w:t>
      </w:r>
      <w:r>
        <w:rPr>
          <w:lang w:eastAsia="zh-TW"/>
        </w:rPr>
        <w:t>the network has provided UE with multiple measurement gap patterns where at least one gap pattern is a Pre-configured MG</w:t>
      </w:r>
      <w:r w:rsidRPr="006A6EAD">
        <w:rPr>
          <w:lang w:eastAsia="zh-TW"/>
        </w:rPr>
        <w:t>)</w:t>
      </w:r>
    </w:p>
    <w:p w:rsidR="00373DC6" w:rsidRPr="006A6EAD" w:rsidRDefault="00373DC6" w:rsidP="00B75C44">
      <w:pPr>
        <w:numPr>
          <w:ilvl w:val="0"/>
          <w:numId w:val="4"/>
        </w:numPr>
        <w:overflowPunct w:val="0"/>
        <w:autoSpaceDE w:val="0"/>
        <w:autoSpaceDN w:val="0"/>
        <w:adjustRightInd w:val="0"/>
        <w:spacing w:after="120"/>
        <w:textAlignment w:val="baseline"/>
        <w:rPr>
          <w:lang w:eastAsia="zh-TW"/>
        </w:rPr>
      </w:pPr>
      <w:r w:rsidRPr="006A6EAD">
        <w:rPr>
          <w:lang w:eastAsia="zh-TW"/>
        </w:rPr>
        <w:t>Case 2: NCSG and concurrent MG</w:t>
      </w:r>
      <w:r>
        <w:rPr>
          <w:lang w:eastAsia="zh-TW"/>
        </w:rPr>
        <w:t>(</w:t>
      </w:r>
      <w:r w:rsidRPr="006A6EAD">
        <w:rPr>
          <w:lang w:eastAsia="zh-TW"/>
        </w:rPr>
        <w:t>s</w:t>
      </w:r>
      <w:r>
        <w:rPr>
          <w:lang w:eastAsia="zh-TW"/>
        </w:rPr>
        <w:t>)</w:t>
      </w:r>
      <w:r w:rsidRPr="006A6EAD">
        <w:rPr>
          <w:lang w:eastAsia="zh-TW"/>
        </w:rPr>
        <w:t xml:space="preserve"> (i.e., </w:t>
      </w:r>
      <w:r>
        <w:rPr>
          <w:lang w:eastAsia="zh-TW"/>
        </w:rPr>
        <w:t>the network has provided UE with multiple measurement gap patterns where at least one gap pattern is a NCSG</w:t>
      </w:r>
      <w:r w:rsidRPr="006A6EAD">
        <w:rPr>
          <w:lang w:eastAsia="zh-TW"/>
        </w:rPr>
        <w:t>)</w:t>
      </w:r>
    </w:p>
    <w:bookmarkEnd w:id="1"/>
    <w:p w:rsidR="00373DC6" w:rsidRPr="00373DC6" w:rsidRDefault="00373DC6" w:rsidP="00F87DA8">
      <w:pPr>
        <w:rPr>
          <w:lang w:eastAsia="zh-CN"/>
        </w:rPr>
      </w:pPr>
    </w:p>
    <w:p w:rsidR="00395E4B" w:rsidRDefault="00395E4B" w:rsidP="00F87DA8">
      <w:pPr>
        <w:rPr>
          <w:lang w:val="en-US" w:eastAsia="zh-CN"/>
        </w:rPr>
      </w:pPr>
      <w:r>
        <w:rPr>
          <w:lang w:val="en-US" w:eastAsia="zh-CN"/>
        </w:rPr>
        <w:lastRenderedPageBreak/>
        <w:t>T</w:t>
      </w:r>
      <w:r>
        <w:rPr>
          <w:rFonts w:hint="eastAsia"/>
          <w:lang w:val="en-US" w:eastAsia="zh-CN"/>
        </w:rPr>
        <w:t xml:space="preserve">hen </w:t>
      </w:r>
      <w:r w:rsidR="004D7B99">
        <w:rPr>
          <w:rFonts w:hint="eastAsia"/>
          <w:lang w:val="en-US" w:eastAsia="zh-CN"/>
        </w:rPr>
        <w:t xml:space="preserve">in our understanding, case 1 includes the following scenarios: </w:t>
      </w:r>
    </w:p>
    <w:p w:rsidR="004D7B99" w:rsidRPr="007B1D6B" w:rsidRDefault="004D7B99" w:rsidP="00B75C44">
      <w:pPr>
        <w:pStyle w:val="af8"/>
        <w:numPr>
          <w:ilvl w:val="0"/>
          <w:numId w:val="5"/>
        </w:numPr>
        <w:spacing w:before="0"/>
        <w:ind w:firstLineChars="0"/>
        <w:rPr>
          <w:lang w:val="en-US"/>
        </w:rPr>
      </w:pPr>
      <w:r w:rsidRPr="007B1D6B">
        <w:rPr>
          <w:lang w:val="en-US"/>
        </w:rPr>
        <w:t>S</w:t>
      </w:r>
      <w:r w:rsidRPr="007B1D6B">
        <w:rPr>
          <w:rFonts w:hint="eastAsia"/>
          <w:lang w:val="en-US"/>
        </w:rPr>
        <w:t>cenario</w:t>
      </w:r>
      <w:r w:rsidR="009C4BD4">
        <w:rPr>
          <w:rFonts w:hint="eastAsia"/>
          <w:lang w:val="en-US"/>
        </w:rPr>
        <w:t xml:space="preserve"> 1: Pre-MG + one of concurrent </w:t>
      </w:r>
      <w:r w:rsidRPr="007B1D6B">
        <w:rPr>
          <w:rFonts w:hint="eastAsia"/>
          <w:lang w:val="en-US"/>
        </w:rPr>
        <w:t>gaps</w:t>
      </w:r>
    </w:p>
    <w:p w:rsidR="004D7B99" w:rsidRPr="007B1D6B" w:rsidRDefault="004D7B99" w:rsidP="00B75C44">
      <w:pPr>
        <w:pStyle w:val="af8"/>
        <w:numPr>
          <w:ilvl w:val="0"/>
          <w:numId w:val="5"/>
        </w:numPr>
        <w:spacing w:before="0"/>
        <w:ind w:firstLineChars="0"/>
        <w:rPr>
          <w:lang w:val="en-US"/>
        </w:rPr>
      </w:pPr>
      <w:r w:rsidRPr="007B1D6B">
        <w:rPr>
          <w:lang w:val="en-US"/>
        </w:rPr>
        <w:t>S</w:t>
      </w:r>
      <w:r w:rsidRPr="007B1D6B">
        <w:rPr>
          <w:rFonts w:hint="eastAsia"/>
          <w:lang w:val="en-US"/>
        </w:rPr>
        <w:t>cenario 2: Pre-MG</w:t>
      </w:r>
      <w:r w:rsidR="009C4BD4">
        <w:rPr>
          <w:rFonts w:hint="eastAsia"/>
          <w:lang w:val="en-US"/>
        </w:rPr>
        <w:t xml:space="preserve"> + Pre-MG</w:t>
      </w:r>
    </w:p>
    <w:p w:rsidR="004D7B99" w:rsidRDefault="007B1D6B" w:rsidP="00F87DA8">
      <w:pPr>
        <w:rPr>
          <w:lang w:val="en-US" w:eastAsia="zh-CN"/>
        </w:rPr>
      </w:pPr>
      <w:r>
        <w:rPr>
          <w:lang w:val="en-US" w:eastAsia="zh-CN"/>
        </w:rPr>
        <w:t>W</w:t>
      </w:r>
      <w:r>
        <w:rPr>
          <w:rFonts w:hint="eastAsia"/>
          <w:lang w:val="en-US" w:eastAsia="zh-CN"/>
        </w:rPr>
        <w:t xml:space="preserve">here we understand the legacy gap </w:t>
      </w:r>
      <w:r w:rsidR="00A83112">
        <w:rPr>
          <w:rFonts w:hint="eastAsia"/>
          <w:lang w:val="en-US" w:eastAsia="zh-CN"/>
        </w:rPr>
        <w:t>is</w:t>
      </w:r>
      <w:r>
        <w:rPr>
          <w:rFonts w:hint="eastAsia"/>
          <w:lang w:val="en-US" w:eastAsia="zh-CN"/>
        </w:rPr>
        <w:t xml:space="preserve"> the R16 </w:t>
      </w:r>
      <w:r w:rsidRPr="007B1D6B">
        <w:rPr>
          <w:lang w:val="en-US" w:eastAsia="zh-CN"/>
        </w:rPr>
        <w:t xml:space="preserve">Gap(s) configured via </w:t>
      </w:r>
      <w:proofErr w:type="spellStart"/>
      <w:r w:rsidRPr="007B1D6B">
        <w:rPr>
          <w:lang w:val="en-US" w:eastAsia="zh-CN"/>
        </w:rPr>
        <w:t>GapConfig</w:t>
      </w:r>
      <w:proofErr w:type="spellEnd"/>
      <w:r w:rsidR="00A83112">
        <w:rPr>
          <w:rFonts w:hint="eastAsia"/>
          <w:lang w:val="en-US" w:eastAsia="zh-CN"/>
        </w:rPr>
        <w:t xml:space="preserve">. </w:t>
      </w:r>
      <w:r w:rsidR="007671BF">
        <w:rPr>
          <w:lang w:val="en-US" w:eastAsia="zh-CN"/>
        </w:rPr>
        <w:t>F</w:t>
      </w:r>
      <w:r w:rsidR="007671BF">
        <w:rPr>
          <w:rFonts w:hint="eastAsia"/>
          <w:lang w:val="en-US" w:eastAsia="zh-CN"/>
        </w:rPr>
        <w:t xml:space="preserve">or both of the scenarios, the framework of R17 concurrent gaps and Pre-MG </w:t>
      </w:r>
      <w:r w:rsidR="007671BF">
        <w:rPr>
          <w:lang w:val="en-US" w:eastAsia="zh-CN"/>
        </w:rPr>
        <w:t>can</w:t>
      </w:r>
      <w:r w:rsidR="007671BF">
        <w:rPr>
          <w:rFonts w:hint="eastAsia"/>
          <w:lang w:val="en-US" w:eastAsia="zh-CN"/>
        </w:rPr>
        <w:t xml:space="preserve"> be reused. </w:t>
      </w:r>
      <w:r w:rsidR="007671BF">
        <w:rPr>
          <w:lang w:val="en-US" w:eastAsia="zh-CN"/>
        </w:rPr>
        <w:t>B</w:t>
      </w:r>
      <w:r w:rsidR="007671BF">
        <w:rPr>
          <w:rFonts w:hint="eastAsia"/>
          <w:lang w:val="en-US" w:eastAsia="zh-CN"/>
        </w:rPr>
        <w:t xml:space="preserve">ut when we reuse the frameworks, some aspects about Pre-MG should be clarified. </w:t>
      </w:r>
      <w:r w:rsidR="007671BF">
        <w:rPr>
          <w:lang w:val="en-US" w:eastAsia="zh-CN"/>
        </w:rPr>
        <w:t>F</w:t>
      </w:r>
      <w:r w:rsidR="007671BF">
        <w:rPr>
          <w:rFonts w:hint="eastAsia"/>
          <w:lang w:val="en-US" w:eastAsia="zh-CN"/>
        </w:rPr>
        <w:t xml:space="preserve">irstly, only activated Pre-MG is considered when </w:t>
      </w:r>
      <w:r w:rsidR="003C215A">
        <w:rPr>
          <w:rFonts w:hint="eastAsia"/>
          <w:lang w:val="en-US" w:eastAsia="zh-CN"/>
        </w:rPr>
        <w:t xml:space="preserve">defining the requirements for concurrent gaps, e.g. proximity condition, collision case and priority rules. </w:t>
      </w:r>
      <w:r w:rsidR="003C215A">
        <w:rPr>
          <w:lang w:val="en-US" w:eastAsia="zh-CN"/>
        </w:rPr>
        <w:t>S</w:t>
      </w:r>
      <w:r w:rsidR="003C215A">
        <w:rPr>
          <w:rFonts w:hint="eastAsia"/>
          <w:lang w:val="en-US" w:eastAsia="zh-CN"/>
        </w:rPr>
        <w:t>econdly, fo</w:t>
      </w:r>
      <w:r w:rsidR="009C4BD4">
        <w:rPr>
          <w:rFonts w:hint="eastAsia"/>
          <w:lang w:val="en-US" w:eastAsia="zh-CN"/>
        </w:rPr>
        <w:t xml:space="preserve">r both scenarios, the </w:t>
      </w:r>
      <w:r w:rsidR="00A07EA5">
        <w:rPr>
          <w:rFonts w:hint="eastAsia"/>
          <w:lang w:val="en-US" w:eastAsia="zh-CN"/>
        </w:rPr>
        <w:t xml:space="preserve">association will be provided for each gap, so only the associated measurement object should be considered for the (de)activation of a certain Pre-MG for autonomous (de)activation, and only the corresponding bit to the certain Pre-MG should be considered for network controlled (de)activation. </w:t>
      </w:r>
    </w:p>
    <w:p w:rsidR="00B16E3B" w:rsidRDefault="00B16E3B" w:rsidP="00F87DA8">
      <w:pPr>
        <w:rPr>
          <w:lang w:val="en-US" w:eastAsia="zh-CN"/>
        </w:rPr>
      </w:pPr>
      <w:r>
        <w:rPr>
          <w:lang w:val="en-US" w:eastAsia="zh-CN"/>
        </w:rPr>
        <w:t>T</w:t>
      </w:r>
      <w:r>
        <w:rPr>
          <w:rFonts w:hint="eastAsia"/>
          <w:lang w:val="en-US" w:eastAsia="zh-CN"/>
        </w:rPr>
        <w:t xml:space="preserve">he above discussion is based on maximum 2 gaps configured. </w:t>
      </w:r>
      <w:r>
        <w:rPr>
          <w:lang w:val="en-US" w:eastAsia="zh-CN"/>
        </w:rPr>
        <w:t>B</w:t>
      </w:r>
      <w:r>
        <w:rPr>
          <w:rFonts w:hint="eastAsia"/>
          <w:lang w:val="en-US" w:eastAsia="zh-CN"/>
        </w:rPr>
        <w:t>ut it would be</w:t>
      </w:r>
      <w:r w:rsidR="000951E3">
        <w:rPr>
          <w:rFonts w:hint="eastAsia"/>
          <w:lang w:val="en-US" w:eastAsia="zh-CN"/>
        </w:rPr>
        <w:t xml:space="preserve"> a</w:t>
      </w:r>
      <w:r>
        <w:rPr>
          <w:rFonts w:hint="eastAsia"/>
          <w:lang w:val="en-US" w:eastAsia="zh-CN"/>
        </w:rPr>
        <w:t xml:space="preserve"> general </w:t>
      </w:r>
      <w:r w:rsidR="000951E3">
        <w:rPr>
          <w:rFonts w:hint="eastAsia"/>
          <w:lang w:val="en-US" w:eastAsia="zh-CN"/>
        </w:rPr>
        <w:t xml:space="preserve">enhancement </w:t>
      </w:r>
      <w:r>
        <w:rPr>
          <w:rFonts w:hint="eastAsia"/>
          <w:lang w:val="en-US" w:eastAsia="zh-CN"/>
        </w:rPr>
        <w:t>to extend the number of gaps as it is al</w:t>
      </w:r>
      <w:r w:rsidR="00CA7DBF">
        <w:rPr>
          <w:rFonts w:hint="eastAsia"/>
          <w:lang w:val="en-US" w:eastAsia="zh-CN"/>
        </w:rPr>
        <w:t xml:space="preserve">ready supported from signaling and the mechanism of 2 gaps can also be reused. </w:t>
      </w:r>
      <w:r w:rsidR="000816E1">
        <w:rPr>
          <w:lang w:val="en-US" w:eastAsia="zh-CN"/>
        </w:rPr>
        <w:t>A</w:t>
      </w:r>
      <w:r w:rsidR="000816E1">
        <w:rPr>
          <w:rFonts w:hint="eastAsia"/>
          <w:lang w:val="en-US" w:eastAsia="zh-CN"/>
        </w:rPr>
        <w:t xml:space="preserve">nd </w:t>
      </w:r>
      <w:r w:rsidR="002759AE">
        <w:rPr>
          <w:rFonts w:hint="eastAsia"/>
          <w:lang w:val="en-US" w:eastAsia="zh-CN"/>
        </w:rPr>
        <w:t xml:space="preserve">we think the UE capability </w:t>
      </w:r>
      <w:r w:rsidR="002759AE">
        <w:rPr>
          <w:lang w:val="en-US" w:eastAsia="zh-CN"/>
        </w:rPr>
        <w:t>indicating</w:t>
      </w:r>
      <w:r w:rsidR="002759AE">
        <w:rPr>
          <w:rFonts w:hint="eastAsia"/>
          <w:lang w:val="en-US" w:eastAsia="zh-CN"/>
        </w:rPr>
        <w:t xml:space="preserve"> the number of gaps</w:t>
      </w:r>
      <w:r w:rsidR="004B6C0B" w:rsidRPr="004B6C0B">
        <w:rPr>
          <w:rFonts w:hint="eastAsia"/>
          <w:lang w:val="en-US" w:eastAsia="zh-CN"/>
        </w:rPr>
        <w:t xml:space="preserve"> </w:t>
      </w:r>
      <w:r w:rsidR="004B6C0B">
        <w:rPr>
          <w:rFonts w:hint="eastAsia"/>
          <w:lang w:val="en-US" w:eastAsia="zh-CN"/>
        </w:rPr>
        <w:t>UE supported</w:t>
      </w:r>
      <w:r w:rsidR="002759AE">
        <w:rPr>
          <w:rFonts w:hint="eastAsia"/>
          <w:lang w:val="en-US" w:eastAsia="zh-CN"/>
        </w:rPr>
        <w:t xml:space="preserve"> </w:t>
      </w:r>
      <w:r w:rsidR="004B6C0B">
        <w:rPr>
          <w:rFonts w:hint="eastAsia"/>
          <w:lang w:val="en-US" w:eastAsia="zh-CN"/>
        </w:rPr>
        <w:t>is</w:t>
      </w:r>
      <w:r w:rsidR="002759AE">
        <w:rPr>
          <w:rFonts w:hint="eastAsia"/>
          <w:lang w:val="en-US" w:eastAsia="zh-CN"/>
        </w:rPr>
        <w:t xml:space="preserve"> not needed</w:t>
      </w:r>
      <w:r w:rsidR="001855BC">
        <w:rPr>
          <w:rFonts w:hint="eastAsia"/>
          <w:lang w:val="en-US" w:eastAsia="zh-CN"/>
        </w:rPr>
        <w:t xml:space="preserve"> which will increase more implementation complexity</w:t>
      </w:r>
      <w:r w:rsidR="0044231E">
        <w:rPr>
          <w:rFonts w:hint="eastAsia"/>
          <w:lang w:val="en-US" w:eastAsia="zh-CN"/>
        </w:rPr>
        <w:t xml:space="preserve">. </w:t>
      </w:r>
    </w:p>
    <w:p w:rsidR="00532BD6" w:rsidRPr="004F40DE" w:rsidRDefault="00532BD6" w:rsidP="00F87DA8">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4</w:t>
      </w:r>
      <w:r w:rsidRPr="00116C5D">
        <w:rPr>
          <w:rFonts w:hint="eastAsia"/>
          <w:b/>
          <w:lang w:val="en-US" w:eastAsia="zh-CN"/>
        </w:rPr>
        <w:t xml:space="preserve">: </w:t>
      </w:r>
      <w:r w:rsidR="00AF35AB">
        <w:rPr>
          <w:rFonts w:hint="eastAsia"/>
          <w:b/>
          <w:lang w:val="en-US" w:eastAsia="zh-CN"/>
        </w:rPr>
        <w:t>F</w:t>
      </w:r>
      <w:r>
        <w:rPr>
          <w:rFonts w:hint="eastAsia"/>
          <w:b/>
          <w:lang w:val="en-US" w:eastAsia="zh-CN"/>
        </w:rPr>
        <w:t>or both scenario1 and scenario 2, t</w:t>
      </w:r>
      <w:r w:rsidRPr="003A74C1">
        <w:rPr>
          <w:b/>
          <w:lang w:val="en-US" w:eastAsia="zh-CN"/>
        </w:rPr>
        <w:t>he measurement requirements with concurrent MGs defined in Rel-17 can be reused except that only activated gaps ar</w:t>
      </w:r>
      <w:r>
        <w:rPr>
          <w:b/>
          <w:lang w:val="en-US" w:eastAsia="zh-CN"/>
        </w:rPr>
        <w:t>e considered when defining CSSF</w:t>
      </w:r>
      <w:r w:rsidR="00FF3F90">
        <w:rPr>
          <w:rFonts w:hint="eastAsia"/>
          <w:b/>
          <w:lang w:val="en-US" w:eastAsia="zh-CN"/>
        </w:rPr>
        <w:t xml:space="preserve"> and collision case</w:t>
      </w:r>
      <w:r>
        <w:rPr>
          <w:rFonts w:hint="eastAsia"/>
          <w:b/>
          <w:lang w:val="en-US" w:eastAsia="zh-CN"/>
        </w:rPr>
        <w:t>.</w:t>
      </w:r>
      <w:r w:rsidRPr="00116C5D">
        <w:rPr>
          <w:rFonts w:hint="eastAsia"/>
          <w:b/>
          <w:lang w:val="en-US" w:eastAsia="zh-CN"/>
        </w:rPr>
        <w:t xml:space="preserve"> </w:t>
      </w:r>
    </w:p>
    <w:p w:rsidR="00532BD6" w:rsidRPr="00532BD6" w:rsidRDefault="00532BD6" w:rsidP="00532BD6">
      <w:pPr>
        <w:rPr>
          <w:b/>
          <w:lang w:val="en-US" w:eastAsia="zh-CN"/>
        </w:rPr>
      </w:pPr>
      <w:r>
        <w:rPr>
          <w:rFonts w:hint="eastAsia"/>
          <w:b/>
          <w:lang w:val="en-US" w:eastAsia="zh-CN"/>
        </w:rPr>
        <w:t xml:space="preserve">Proposal </w:t>
      </w:r>
      <w:r w:rsidR="004F40DE">
        <w:rPr>
          <w:rFonts w:hint="eastAsia"/>
          <w:b/>
          <w:lang w:val="en-US" w:eastAsia="zh-CN"/>
        </w:rPr>
        <w:t>5</w:t>
      </w:r>
      <w:r>
        <w:rPr>
          <w:rFonts w:hint="eastAsia"/>
          <w:b/>
          <w:lang w:val="en-US" w:eastAsia="zh-CN"/>
        </w:rPr>
        <w:t xml:space="preserve">: </w:t>
      </w:r>
      <w:r w:rsidRPr="00532BD6">
        <w:rPr>
          <w:b/>
          <w:lang w:val="en-US" w:eastAsia="zh-CN"/>
        </w:rPr>
        <w:t xml:space="preserve">For UE autonomous </w:t>
      </w:r>
      <w:r w:rsidR="004F40DE">
        <w:rPr>
          <w:rFonts w:hint="eastAsia"/>
          <w:b/>
          <w:lang w:val="en-US" w:eastAsia="zh-CN"/>
        </w:rPr>
        <w:t>(de)activation of Pre-MG</w:t>
      </w:r>
      <w:r w:rsidRPr="00532BD6">
        <w:rPr>
          <w:b/>
          <w:lang w:val="en-US" w:eastAsia="zh-CN"/>
        </w:rPr>
        <w:t>, only the measurements associated to the concerned pre-MG are</w:t>
      </w:r>
      <w:r w:rsidR="004F40DE">
        <w:rPr>
          <w:rFonts w:hint="eastAsia"/>
          <w:b/>
          <w:lang w:val="en-US" w:eastAsia="zh-CN"/>
        </w:rPr>
        <w:t xml:space="preserve"> considered. </w:t>
      </w:r>
    </w:p>
    <w:p w:rsidR="00532BD6" w:rsidRPr="00532BD6" w:rsidRDefault="004F40DE" w:rsidP="00532BD6">
      <w:pPr>
        <w:rPr>
          <w:b/>
          <w:lang w:val="en-US" w:eastAsia="zh-CN"/>
        </w:rPr>
      </w:pPr>
      <w:r>
        <w:rPr>
          <w:rFonts w:hint="eastAsia"/>
          <w:b/>
          <w:lang w:val="en-US" w:eastAsia="zh-CN"/>
        </w:rPr>
        <w:t xml:space="preserve">Proposal </w:t>
      </w:r>
      <w:r w:rsidR="0017760F">
        <w:rPr>
          <w:rFonts w:hint="eastAsia"/>
          <w:b/>
          <w:lang w:val="en-US" w:eastAsia="zh-CN"/>
        </w:rPr>
        <w:t>6</w:t>
      </w:r>
      <w:r>
        <w:rPr>
          <w:rFonts w:hint="eastAsia"/>
          <w:b/>
          <w:lang w:val="en-US" w:eastAsia="zh-CN"/>
        </w:rPr>
        <w:t xml:space="preserve">: </w:t>
      </w:r>
      <w:r w:rsidRPr="00532BD6">
        <w:rPr>
          <w:b/>
          <w:lang w:val="en-US" w:eastAsia="zh-CN"/>
        </w:rPr>
        <w:t>For</w:t>
      </w:r>
      <w:r>
        <w:rPr>
          <w:rFonts w:hint="eastAsia"/>
          <w:b/>
          <w:lang w:val="en-US" w:eastAsia="zh-CN"/>
        </w:rPr>
        <w:t xml:space="preserve"> Network-Controlled</w:t>
      </w:r>
      <w:r w:rsidRPr="00532BD6">
        <w:rPr>
          <w:b/>
          <w:lang w:val="en-US" w:eastAsia="zh-CN"/>
        </w:rPr>
        <w:t xml:space="preserve"> </w:t>
      </w:r>
      <w:r>
        <w:rPr>
          <w:rFonts w:hint="eastAsia"/>
          <w:b/>
          <w:lang w:val="en-US" w:eastAsia="zh-CN"/>
        </w:rPr>
        <w:t>(de)activation of Pre-MG</w:t>
      </w:r>
      <w:r w:rsidR="00532BD6" w:rsidRPr="00532BD6">
        <w:rPr>
          <w:b/>
          <w:lang w:val="en-US" w:eastAsia="zh-CN"/>
        </w:rPr>
        <w:t xml:space="preserve">, only the bits corresponding to the concerned pre-MG are </w:t>
      </w:r>
      <w:r w:rsidR="0017760F">
        <w:rPr>
          <w:rFonts w:hint="eastAsia"/>
          <w:b/>
          <w:lang w:val="en-US" w:eastAsia="zh-CN"/>
        </w:rPr>
        <w:t xml:space="preserve">considered. </w:t>
      </w:r>
    </w:p>
    <w:p w:rsidR="00B8543B" w:rsidRPr="00DD2759" w:rsidRDefault="00B8543B" w:rsidP="00B8543B">
      <w:pPr>
        <w:rPr>
          <w:b/>
          <w:lang w:val="en-US" w:eastAsia="zh-CN"/>
        </w:rPr>
      </w:pPr>
      <w:r w:rsidRPr="00DD2759">
        <w:rPr>
          <w:b/>
          <w:lang w:val="en-US" w:eastAsia="zh-CN"/>
        </w:rPr>
        <w:t>P</w:t>
      </w:r>
      <w:r w:rsidRPr="00DD2759">
        <w:rPr>
          <w:rFonts w:hint="eastAsia"/>
          <w:b/>
          <w:lang w:val="en-US" w:eastAsia="zh-CN"/>
        </w:rPr>
        <w:t xml:space="preserve">roposal </w:t>
      </w:r>
      <w:r w:rsidR="00DD2759" w:rsidRPr="00DD2759">
        <w:rPr>
          <w:rFonts w:hint="eastAsia"/>
          <w:b/>
          <w:lang w:val="en-US" w:eastAsia="zh-CN"/>
        </w:rPr>
        <w:t>7</w:t>
      </w:r>
      <w:r w:rsidRPr="00DD2759">
        <w:rPr>
          <w:rFonts w:hint="eastAsia"/>
          <w:b/>
          <w:lang w:val="en-US" w:eastAsia="zh-CN"/>
        </w:rPr>
        <w:t xml:space="preserve">: </w:t>
      </w:r>
      <w:r w:rsidR="00532BD6" w:rsidRPr="00DD2759">
        <w:rPr>
          <w:rFonts w:hint="eastAsia"/>
          <w:b/>
          <w:lang w:val="en-US" w:eastAsia="zh-CN"/>
        </w:rPr>
        <w:t xml:space="preserve">It would be a general enhancement to </w:t>
      </w:r>
      <w:r w:rsidR="00CD74D8">
        <w:rPr>
          <w:rFonts w:hint="eastAsia"/>
          <w:b/>
          <w:lang w:val="en-US" w:eastAsia="zh-CN"/>
        </w:rPr>
        <w:t>increase</w:t>
      </w:r>
      <w:r w:rsidR="00532BD6" w:rsidRPr="00DD2759">
        <w:rPr>
          <w:rFonts w:hint="eastAsia"/>
          <w:b/>
          <w:lang w:val="en-US" w:eastAsia="zh-CN"/>
        </w:rPr>
        <w:t xml:space="preserve"> the number of gaps</w:t>
      </w:r>
      <w:r w:rsidR="00DD2759" w:rsidRPr="00DD2759">
        <w:rPr>
          <w:rFonts w:hint="eastAsia"/>
          <w:b/>
          <w:lang w:val="en-US" w:eastAsia="zh-CN"/>
        </w:rPr>
        <w:t xml:space="preserve"> in R18</w:t>
      </w:r>
      <w:r w:rsidR="007016DA">
        <w:rPr>
          <w:rFonts w:hint="eastAsia"/>
          <w:b/>
          <w:lang w:val="en-US" w:eastAsia="zh-CN"/>
        </w:rPr>
        <w:t xml:space="preserve"> but no UE capability for the number of gaps is needed</w:t>
      </w:r>
      <w:r w:rsidR="005773F8" w:rsidRPr="00DD2759">
        <w:rPr>
          <w:rFonts w:hint="eastAsia"/>
          <w:b/>
          <w:lang w:val="en-US" w:eastAsia="zh-CN"/>
        </w:rPr>
        <w:t>.</w:t>
      </w:r>
      <w:r w:rsidR="00D65458" w:rsidRPr="00DD2759">
        <w:rPr>
          <w:rFonts w:hint="eastAsia"/>
          <w:b/>
          <w:lang w:val="en-US" w:eastAsia="zh-CN"/>
        </w:rPr>
        <w:t xml:space="preserve"> </w:t>
      </w:r>
    </w:p>
    <w:p w:rsidR="009222B3" w:rsidRDefault="009222B3" w:rsidP="009222B3">
      <w:pPr>
        <w:pStyle w:val="2"/>
        <w:ind w:left="1334" w:right="200"/>
        <w:rPr>
          <w:lang w:val="en-US" w:eastAsia="zh-CN"/>
        </w:rPr>
      </w:pPr>
      <w:r>
        <w:rPr>
          <w:rFonts w:hint="eastAsia"/>
          <w:lang w:val="en-US"/>
        </w:rPr>
        <w:t>2.</w:t>
      </w:r>
      <w:r w:rsidR="005F5EE9">
        <w:rPr>
          <w:rFonts w:hint="eastAsia"/>
          <w:lang w:val="en-US" w:eastAsia="zh-CN"/>
        </w:rPr>
        <w:t>3</w:t>
      </w:r>
      <w:r>
        <w:rPr>
          <w:rFonts w:hint="eastAsia"/>
          <w:lang w:val="en-US"/>
        </w:rPr>
        <w:t xml:space="preserve"> </w:t>
      </w:r>
      <w:r>
        <w:rPr>
          <w:rFonts w:hint="eastAsia"/>
          <w:lang w:val="en-US" w:eastAsia="zh-CN"/>
        </w:rPr>
        <w:t>The combin</w:t>
      </w:r>
      <w:bookmarkStart w:id="2" w:name="_GoBack"/>
      <w:bookmarkEnd w:id="2"/>
      <w:r>
        <w:rPr>
          <w:rFonts w:hint="eastAsia"/>
          <w:lang w:val="en-US" w:eastAsia="zh-CN"/>
        </w:rPr>
        <w:t>ation of NCSG and concurrent MGs</w:t>
      </w:r>
    </w:p>
    <w:p w:rsidR="00CF54CD" w:rsidRDefault="00AC39C7" w:rsidP="00AC39C7">
      <w:pPr>
        <w:rPr>
          <w:lang w:val="en-US" w:eastAsia="zh-CN"/>
        </w:rPr>
      </w:pPr>
      <w:r>
        <w:rPr>
          <w:lang w:val="en-US" w:eastAsia="zh-CN"/>
        </w:rPr>
        <w:t>F</w:t>
      </w:r>
      <w:r>
        <w:rPr>
          <w:rFonts w:hint="eastAsia"/>
          <w:lang w:val="en-US" w:eastAsia="zh-CN"/>
        </w:rPr>
        <w:t xml:space="preserve">or case </w:t>
      </w:r>
      <w:r w:rsidR="00F00164">
        <w:rPr>
          <w:rFonts w:hint="eastAsia"/>
          <w:lang w:val="en-US" w:eastAsia="zh-CN"/>
        </w:rPr>
        <w:t>2</w:t>
      </w:r>
      <w:r>
        <w:rPr>
          <w:rFonts w:hint="eastAsia"/>
          <w:lang w:val="en-US" w:eastAsia="zh-CN"/>
        </w:rPr>
        <w:t xml:space="preserve">, </w:t>
      </w:r>
      <w:r w:rsidR="00CF54CD">
        <w:rPr>
          <w:rFonts w:hint="eastAsia"/>
          <w:lang w:val="en-US" w:eastAsia="zh-CN"/>
        </w:rPr>
        <w:t>similarly</w:t>
      </w:r>
      <w:r w:rsidR="007560F8">
        <w:rPr>
          <w:rFonts w:hint="eastAsia"/>
          <w:lang w:val="en-US" w:eastAsia="zh-CN"/>
        </w:rPr>
        <w:t xml:space="preserve">, </w:t>
      </w:r>
      <w:r w:rsidR="00CF54CD">
        <w:rPr>
          <w:rFonts w:hint="eastAsia"/>
          <w:lang w:val="en-US" w:eastAsia="zh-CN"/>
        </w:rPr>
        <w:t xml:space="preserve">there are the following scenarios are included.  </w:t>
      </w:r>
    </w:p>
    <w:p w:rsidR="00CF54CD" w:rsidRPr="007B1D6B" w:rsidRDefault="00CF54CD" w:rsidP="00B75C44">
      <w:pPr>
        <w:pStyle w:val="af8"/>
        <w:numPr>
          <w:ilvl w:val="0"/>
          <w:numId w:val="5"/>
        </w:numPr>
        <w:spacing w:before="0"/>
        <w:ind w:firstLineChars="0"/>
        <w:rPr>
          <w:lang w:val="en-US"/>
        </w:rPr>
      </w:pPr>
      <w:r w:rsidRPr="007B1D6B">
        <w:rPr>
          <w:lang w:val="en-US"/>
        </w:rPr>
        <w:t>S</w:t>
      </w:r>
      <w:r w:rsidRPr="007B1D6B">
        <w:rPr>
          <w:rFonts w:hint="eastAsia"/>
          <w:lang w:val="en-US"/>
        </w:rPr>
        <w:t>cenario</w:t>
      </w:r>
      <w:r>
        <w:rPr>
          <w:rFonts w:hint="eastAsia"/>
          <w:lang w:val="en-US"/>
        </w:rPr>
        <w:t xml:space="preserve"> </w:t>
      </w:r>
      <w:r w:rsidR="00F92B2B">
        <w:rPr>
          <w:rFonts w:hint="eastAsia"/>
          <w:lang w:val="en-US"/>
        </w:rPr>
        <w:t>3</w:t>
      </w:r>
      <w:r>
        <w:rPr>
          <w:rFonts w:hint="eastAsia"/>
          <w:lang w:val="en-US"/>
        </w:rPr>
        <w:t xml:space="preserve">: NCSG + one of concurrent </w:t>
      </w:r>
      <w:r w:rsidRPr="007B1D6B">
        <w:rPr>
          <w:rFonts w:hint="eastAsia"/>
          <w:lang w:val="en-US"/>
        </w:rPr>
        <w:t>gaps</w:t>
      </w:r>
    </w:p>
    <w:p w:rsidR="00CF54CD" w:rsidRPr="007B1D6B" w:rsidRDefault="00CF54CD" w:rsidP="00B75C44">
      <w:pPr>
        <w:pStyle w:val="af8"/>
        <w:numPr>
          <w:ilvl w:val="0"/>
          <w:numId w:val="5"/>
        </w:numPr>
        <w:spacing w:before="0"/>
        <w:ind w:firstLineChars="0"/>
        <w:rPr>
          <w:lang w:val="en-US"/>
        </w:rPr>
      </w:pPr>
      <w:r w:rsidRPr="007B1D6B">
        <w:rPr>
          <w:lang w:val="en-US"/>
        </w:rPr>
        <w:t>S</w:t>
      </w:r>
      <w:r w:rsidRPr="007B1D6B">
        <w:rPr>
          <w:rFonts w:hint="eastAsia"/>
          <w:lang w:val="en-US"/>
        </w:rPr>
        <w:t xml:space="preserve">cenario </w:t>
      </w:r>
      <w:r w:rsidR="00F92B2B">
        <w:rPr>
          <w:rFonts w:hint="eastAsia"/>
          <w:lang w:val="en-US"/>
        </w:rPr>
        <w:t>4</w:t>
      </w:r>
      <w:r w:rsidRPr="007B1D6B">
        <w:rPr>
          <w:rFonts w:hint="eastAsia"/>
          <w:lang w:val="en-US"/>
        </w:rPr>
        <w:t xml:space="preserve">: </w:t>
      </w:r>
      <w:r>
        <w:rPr>
          <w:rFonts w:hint="eastAsia"/>
          <w:lang w:val="en-US"/>
        </w:rPr>
        <w:t>NCSG + NCSG</w:t>
      </w:r>
    </w:p>
    <w:p w:rsidR="00CF54CD" w:rsidRDefault="00F92B2B" w:rsidP="00AC39C7">
      <w:pPr>
        <w:rPr>
          <w:lang w:val="en-US" w:eastAsia="zh-CN"/>
        </w:rPr>
      </w:pPr>
      <w:r>
        <w:rPr>
          <w:lang w:val="en-US" w:eastAsia="zh-CN"/>
        </w:rPr>
        <w:t>G</w:t>
      </w:r>
      <w:r>
        <w:rPr>
          <w:rFonts w:hint="eastAsia"/>
          <w:lang w:val="en-US" w:eastAsia="zh-CN"/>
        </w:rPr>
        <w:t xml:space="preserve">enerally, the conclusions for case 1 </w:t>
      </w:r>
      <w:r>
        <w:rPr>
          <w:lang w:val="en-US" w:eastAsia="zh-CN"/>
        </w:rPr>
        <w:t>can</w:t>
      </w:r>
      <w:r>
        <w:rPr>
          <w:rFonts w:hint="eastAsia"/>
          <w:lang w:val="en-US" w:eastAsia="zh-CN"/>
        </w:rPr>
        <w:t xml:space="preserve"> be reused such as for measurement requirements </w:t>
      </w:r>
      <w:r>
        <w:rPr>
          <w:lang w:val="en-US" w:eastAsia="zh-CN"/>
        </w:rPr>
        <w:t>which</w:t>
      </w:r>
      <w:r>
        <w:rPr>
          <w:rFonts w:hint="eastAsia"/>
          <w:lang w:val="en-US" w:eastAsia="zh-CN"/>
        </w:rPr>
        <w:t xml:space="preserve"> is based on the R17 concurrent gaps and for collision case in which both VIL and ML should be considered for NCSG. </w:t>
      </w:r>
    </w:p>
    <w:p w:rsidR="003D75CB" w:rsidRDefault="003D75CB" w:rsidP="00AC39C7">
      <w:pPr>
        <w:rPr>
          <w:lang w:val="en-US" w:eastAsia="zh-CN"/>
        </w:rPr>
      </w:pPr>
      <w:r>
        <w:rPr>
          <w:lang w:val="en-US" w:eastAsia="zh-CN"/>
        </w:rPr>
        <w:t>B</w:t>
      </w:r>
      <w:r>
        <w:rPr>
          <w:rFonts w:hint="eastAsia"/>
          <w:lang w:val="en-US" w:eastAsia="zh-CN"/>
        </w:rPr>
        <w:t xml:space="preserve">ut considering the VIL is defined as the number of the slots and is larger than RF retuning time, it should be studied to reduce the interval for proximity condition. </w:t>
      </w:r>
    </w:p>
    <w:p w:rsidR="00856590" w:rsidRPr="00105A4C" w:rsidRDefault="00856590" w:rsidP="00AC39C7">
      <w:pPr>
        <w:rPr>
          <w:lang w:val="en-US" w:eastAsia="zh-CN"/>
        </w:rPr>
      </w:pPr>
      <w:r>
        <w:rPr>
          <w:lang w:val="en-US" w:eastAsia="zh-CN"/>
        </w:rPr>
        <w:t>F</w:t>
      </w:r>
      <w:r>
        <w:rPr>
          <w:rFonts w:hint="eastAsia"/>
          <w:lang w:val="en-US" w:eastAsia="zh-CN"/>
        </w:rPr>
        <w:t>or the colliding issue for case 2, there is another aspect to be considered. Since they are on the different RF chains, it seems that there will be no effect on each other except the RF retuning time</w:t>
      </w:r>
      <w:r w:rsidR="00201F8C">
        <w:rPr>
          <w:rFonts w:hint="eastAsia"/>
          <w:lang w:val="en-US" w:eastAsia="zh-CN"/>
        </w:rPr>
        <w:t>,</w:t>
      </w:r>
      <w:r w:rsidR="00771B23">
        <w:rPr>
          <w:rFonts w:hint="eastAsia"/>
          <w:lang w:val="en-US" w:eastAsia="zh-CN"/>
        </w:rPr>
        <w:t xml:space="preserve"> and considering the VIL is defined as the number of the slots which is larger than RF retuning time</w:t>
      </w:r>
      <w:r w:rsidR="00201F8C">
        <w:rPr>
          <w:rFonts w:hint="eastAsia"/>
          <w:lang w:val="en-US" w:eastAsia="zh-CN"/>
        </w:rPr>
        <w:t>,</w:t>
      </w:r>
      <w:r>
        <w:rPr>
          <w:rFonts w:hint="eastAsia"/>
          <w:lang w:val="en-US" w:eastAsia="zh-CN"/>
        </w:rPr>
        <w:t xml:space="preserve"> it should be studied whether to define </w:t>
      </w:r>
      <w:r w:rsidR="00201F8C">
        <w:rPr>
          <w:rFonts w:hint="eastAsia"/>
          <w:lang w:val="en-US" w:eastAsia="zh-CN"/>
        </w:rPr>
        <w:t xml:space="preserve">and reduce the time interval of </w:t>
      </w:r>
      <w:r>
        <w:rPr>
          <w:rFonts w:hint="eastAsia"/>
          <w:lang w:val="en-US" w:eastAsia="zh-CN"/>
        </w:rPr>
        <w:t xml:space="preserve">the proximity condition. </w:t>
      </w:r>
      <w:r>
        <w:rPr>
          <w:lang w:val="en-US" w:eastAsia="zh-CN"/>
        </w:rPr>
        <w:t>I</w:t>
      </w:r>
      <w:r>
        <w:rPr>
          <w:rFonts w:hint="eastAsia"/>
          <w:lang w:val="en-US" w:eastAsia="zh-CN"/>
        </w:rPr>
        <w:t xml:space="preserve">n our understanding, for the colliding between NCSG and legacy gap, only physically colliding in time domain needs to be considered and no need to further limit the distance between NCSG and legacy gap. </w:t>
      </w:r>
    </w:p>
    <w:p w:rsidR="00F92B2B" w:rsidRDefault="00F92B2B" w:rsidP="00AC39C7">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8</w:t>
      </w:r>
      <w:r w:rsidRPr="00116C5D">
        <w:rPr>
          <w:rFonts w:hint="eastAsia"/>
          <w:b/>
          <w:lang w:val="en-US" w:eastAsia="zh-CN"/>
        </w:rPr>
        <w:t xml:space="preserve">: </w:t>
      </w:r>
      <w:r w:rsidR="003D75CB">
        <w:rPr>
          <w:rFonts w:hint="eastAsia"/>
          <w:b/>
          <w:lang w:val="en-US" w:eastAsia="zh-CN"/>
        </w:rPr>
        <w:t>F</w:t>
      </w:r>
      <w:r>
        <w:rPr>
          <w:rFonts w:hint="eastAsia"/>
          <w:b/>
          <w:lang w:val="en-US" w:eastAsia="zh-CN"/>
        </w:rPr>
        <w:t>or both scenario 3 and scenario 4, t</w:t>
      </w:r>
      <w:r w:rsidRPr="003A74C1">
        <w:rPr>
          <w:b/>
          <w:lang w:val="en-US" w:eastAsia="zh-CN"/>
        </w:rPr>
        <w:t xml:space="preserve">he measurement requirements with concurrent MGs defined in Rel-17 can be reused except that </w:t>
      </w:r>
      <w:r w:rsidR="00D17CE9">
        <w:rPr>
          <w:rFonts w:hint="eastAsia"/>
          <w:b/>
          <w:lang w:val="en-US" w:eastAsia="zh-CN"/>
        </w:rPr>
        <w:t>the</w:t>
      </w:r>
      <w:r>
        <w:rPr>
          <w:b/>
          <w:lang w:val="en-US" w:eastAsia="zh-CN"/>
        </w:rPr>
        <w:t xml:space="preserve"> CSSF</w:t>
      </w:r>
      <w:r>
        <w:rPr>
          <w:rFonts w:hint="eastAsia"/>
          <w:b/>
          <w:lang w:val="en-US" w:eastAsia="zh-CN"/>
        </w:rPr>
        <w:t xml:space="preserve"> </w:t>
      </w:r>
      <w:r w:rsidR="00D17CE9">
        <w:rPr>
          <w:rFonts w:hint="eastAsia"/>
          <w:b/>
          <w:lang w:val="en-US" w:eastAsia="zh-CN"/>
        </w:rPr>
        <w:t xml:space="preserve">for gap and NCSG are defined separately. </w:t>
      </w:r>
    </w:p>
    <w:p w:rsidR="003D75CB" w:rsidRPr="003D75CB" w:rsidRDefault="003D75CB" w:rsidP="003D75CB">
      <w:pPr>
        <w:rPr>
          <w:b/>
          <w:lang w:val="en-US" w:eastAsia="zh-CN"/>
        </w:rPr>
      </w:pPr>
      <w:r w:rsidRPr="003D75CB">
        <w:rPr>
          <w:b/>
          <w:lang w:val="en-US" w:eastAsia="zh-CN"/>
        </w:rPr>
        <w:t>P</w:t>
      </w:r>
      <w:r w:rsidRPr="003D75CB">
        <w:rPr>
          <w:rFonts w:hint="eastAsia"/>
          <w:b/>
          <w:lang w:val="en-US" w:eastAsia="zh-CN"/>
        </w:rPr>
        <w:t xml:space="preserve">roposal 9: It should be studied to reduce the time interval for proximity condition for case 2.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76561E">
        <w:rPr>
          <w:rFonts w:hint="eastAsia"/>
          <w:lang w:val="en-US" w:eastAsia="zh-CN"/>
        </w:rPr>
        <w:t xml:space="preserve">further </w:t>
      </w:r>
      <w:r w:rsidR="001F4417">
        <w:rPr>
          <w:rFonts w:hint="eastAsia"/>
          <w:lang w:val="en-US" w:eastAsia="zh-CN"/>
        </w:rPr>
        <w:t xml:space="preserve">discussions on the </w:t>
      </w:r>
      <w:r w:rsidR="001551F3">
        <w:rPr>
          <w:rFonts w:hint="eastAsia"/>
          <w:lang w:val="en-US" w:eastAsia="zh-CN"/>
        </w:rPr>
        <w:t xml:space="preserve">RRM requirements for combination of Pre-MG, concurrent MG and NCSG,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 xml:space="preserve">following </w:t>
      </w:r>
      <w:r w:rsidR="001F4417">
        <w:rPr>
          <w:rFonts w:hint="eastAsia"/>
          <w:lang w:val="en-US" w:eastAsia="zh-CN"/>
        </w:rPr>
        <w:t xml:space="preserve">observations and </w:t>
      </w:r>
      <w:r w:rsidR="00AD4048" w:rsidRPr="00D55E8E">
        <w:rPr>
          <w:rFonts w:hint="eastAsia"/>
          <w:lang w:val="en-US" w:eastAsia="zh-CN"/>
        </w:rPr>
        <w:t>proposals are given</w:t>
      </w:r>
      <w:r w:rsidR="00AD4048" w:rsidRPr="00D55E8E">
        <w:rPr>
          <w:rFonts w:hint="eastAsia"/>
          <w:lang w:val="en-US" w:eastAsia="zh-CN"/>
        </w:rPr>
        <w:t>：</w:t>
      </w:r>
    </w:p>
    <w:p w:rsidR="0052747F" w:rsidRDefault="0052747F" w:rsidP="0052747F">
      <w:pPr>
        <w:rPr>
          <w:b/>
          <w:lang w:val="en-US" w:eastAsia="zh-CN"/>
        </w:rPr>
      </w:pPr>
      <w:r w:rsidRPr="00116C5D">
        <w:rPr>
          <w:b/>
          <w:lang w:val="en-US" w:eastAsia="zh-CN"/>
        </w:rPr>
        <w:t>P</w:t>
      </w:r>
      <w:r w:rsidRPr="00116C5D">
        <w:rPr>
          <w:rFonts w:hint="eastAsia"/>
          <w:b/>
          <w:lang w:val="en-US" w:eastAsia="zh-CN"/>
        </w:rPr>
        <w:t xml:space="preserve">roposal 1: </w:t>
      </w:r>
      <w:r>
        <w:rPr>
          <w:rFonts w:hint="eastAsia"/>
          <w:b/>
          <w:lang w:val="en-US" w:eastAsia="zh-CN"/>
        </w:rPr>
        <w:t>The gaps configured for NTN are not considered in this WI</w:t>
      </w:r>
      <w:r w:rsidRPr="00116C5D">
        <w:rPr>
          <w:rFonts w:hint="eastAsia"/>
          <w:b/>
          <w:lang w:val="en-US" w:eastAsia="zh-CN"/>
        </w:rPr>
        <w:t xml:space="preserve">. </w:t>
      </w:r>
    </w:p>
    <w:p w:rsidR="0052747F" w:rsidRDefault="0052747F" w:rsidP="0052747F">
      <w:pPr>
        <w:rPr>
          <w:b/>
          <w:lang w:val="en-US" w:eastAsia="zh-CN"/>
        </w:rPr>
      </w:pPr>
      <w:r w:rsidRPr="00DB5DD1">
        <w:rPr>
          <w:b/>
          <w:lang w:val="en-US" w:eastAsia="zh-CN"/>
        </w:rPr>
        <w:t>P</w:t>
      </w:r>
      <w:r w:rsidRPr="00DB5DD1">
        <w:rPr>
          <w:rFonts w:hint="eastAsia"/>
          <w:b/>
          <w:lang w:val="en-US" w:eastAsia="zh-CN"/>
        </w:rPr>
        <w:t xml:space="preserve">roposal </w:t>
      </w:r>
      <w:r>
        <w:rPr>
          <w:rFonts w:hint="eastAsia"/>
          <w:b/>
          <w:lang w:val="en-US" w:eastAsia="zh-CN"/>
        </w:rPr>
        <w:t>2:</w:t>
      </w:r>
      <w:r w:rsidRPr="00DB5DD1">
        <w:rPr>
          <w:rFonts w:hint="eastAsia"/>
          <w:b/>
          <w:lang w:val="en-US" w:eastAsia="zh-CN"/>
        </w:rPr>
        <w:t xml:space="preserve"> </w:t>
      </w:r>
      <w:r w:rsidRPr="00DB5DD1">
        <w:rPr>
          <w:b/>
        </w:rPr>
        <w:t xml:space="preserve">This WID does not include any inter-working with </w:t>
      </w:r>
      <w:r>
        <w:rPr>
          <w:rFonts w:hint="eastAsia"/>
          <w:b/>
          <w:lang w:eastAsia="zh-CN"/>
        </w:rPr>
        <w:t xml:space="preserve">MAC-CE based </w:t>
      </w:r>
      <w:proofErr w:type="spellStart"/>
      <w:r>
        <w:rPr>
          <w:rFonts w:hint="eastAsia"/>
          <w:b/>
          <w:lang w:eastAsia="zh-CN"/>
        </w:rPr>
        <w:t>ePOS</w:t>
      </w:r>
      <w:proofErr w:type="spellEnd"/>
      <w:r w:rsidRPr="00DB5DD1">
        <w:rPr>
          <w:b/>
        </w:rPr>
        <w:t xml:space="preserve"> gaps</w:t>
      </w:r>
      <w:r w:rsidRPr="00DB5DD1">
        <w:rPr>
          <w:rFonts w:hint="eastAsia"/>
          <w:b/>
          <w:lang w:val="en-US" w:eastAsia="zh-CN"/>
        </w:rPr>
        <w:t xml:space="preserve">. </w:t>
      </w:r>
    </w:p>
    <w:p w:rsidR="0052747F" w:rsidRPr="005E1C3A" w:rsidRDefault="0052747F" w:rsidP="0052747F">
      <w:pPr>
        <w:rPr>
          <w:b/>
          <w:lang w:val="en-US" w:eastAsia="zh-CN"/>
        </w:rPr>
      </w:pPr>
      <w:r w:rsidRPr="00116C5D">
        <w:rPr>
          <w:b/>
          <w:lang w:val="en-US" w:eastAsia="zh-CN"/>
        </w:rPr>
        <w:lastRenderedPageBreak/>
        <w:t>P</w:t>
      </w:r>
      <w:r w:rsidRPr="00116C5D">
        <w:rPr>
          <w:rFonts w:hint="eastAsia"/>
          <w:b/>
          <w:lang w:val="en-US" w:eastAsia="zh-CN"/>
        </w:rPr>
        <w:t xml:space="preserve">roposal </w:t>
      </w:r>
      <w:r>
        <w:rPr>
          <w:rFonts w:hint="eastAsia"/>
          <w:b/>
          <w:lang w:val="en-US" w:eastAsia="zh-CN"/>
        </w:rPr>
        <w:t>3</w:t>
      </w:r>
      <w:r w:rsidRPr="00116C5D">
        <w:rPr>
          <w:rFonts w:hint="eastAsia"/>
          <w:b/>
          <w:lang w:val="en-US" w:eastAsia="zh-CN"/>
        </w:rPr>
        <w:t xml:space="preserve">: </w:t>
      </w:r>
      <w:r>
        <w:rPr>
          <w:rFonts w:hint="eastAsia"/>
          <w:b/>
          <w:lang w:val="en-US" w:eastAsia="zh-CN"/>
        </w:rPr>
        <w:t>RAN4 to deprioritize MR-DC case in R18</w:t>
      </w:r>
      <w:r w:rsidRPr="00116C5D">
        <w:rPr>
          <w:rFonts w:hint="eastAsia"/>
          <w:b/>
          <w:lang w:val="en-US" w:eastAsia="zh-CN"/>
        </w:rPr>
        <w:t xml:space="preserve">. </w:t>
      </w:r>
    </w:p>
    <w:p w:rsidR="0052747F" w:rsidRPr="004F40DE" w:rsidRDefault="0052747F" w:rsidP="0052747F">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4</w:t>
      </w:r>
      <w:r w:rsidRPr="00116C5D">
        <w:rPr>
          <w:rFonts w:hint="eastAsia"/>
          <w:b/>
          <w:lang w:val="en-US" w:eastAsia="zh-CN"/>
        </w:rPr>
        <w:t xml:space="preserve">: </w:t>
      </w:r>
      <w:r>
        <w:rPr>
          <w:rFonts w:hint="eastAsia"/>
          <w:b/>
          <w:lang w:val="en-US" w:eastAsia="zh-CN"/>
        </w:rPr>
        <w:t>for both scenario1 and scenario 2, t</w:t>
      </w:r>
      <w:r w:rsidRPr="003A74C1">
        <w:rPr>
          <w:b/>
          <w:lang w:val="en-US" w:eastAsia="zh-CN"/>
        </w:rPr>
        <w:t>he measurement requirements with concurrent MGs defined in Rel-17 can be reused except that only activated gaps ar</w:t>
      </w:r>
      <w:r>
        <w:rPr>
          <w:b/>
          <w:lang w:val="en-US" w:eastAsia="zh-CN"/>
        </w:rPr>
        <w:t>e considered when defining CSSF</w:t>
      </w:r>
      <w:r>
        <w:rPr>
          <w:rFonts w:hint="eastAsia"/>
          <w:b/>
          <w:lang w:val="en-US" w:eastAsia="zh-CN"/>
        </w:rPr>
        <w:t xml:space="preserve"> and collision case.</w:t>
      </w:r>
      <w:r w:rsidRPr="00116C5D">
        <w:rPr>
          <w:rFonts w:hint="eastAsia"/>
          <w:b/>
          <w:lang w:val="en-US" w:eastAsia="zh-CN"/>
        </w:rPr>
        <w:t xml:space="preserve"> </w:t>
      </w:r>
    </w:p>
    <w:p w:rsidR="0052747F" w:rsidRPr="00532BD6" w:rsidRDefault="0052747F" w:rsidP="0052747F">
      <w:pPr>
        <w:rPr>
          <w:b/>
          <w:lang w:val="en-US" w:eastAsia="zh-CN"/>
        </w:rPr>
      </w:pPr>
      <w:r>
        <w:rPr>
          <w:rFonts w:hint="eastAsia"/>
          <w:b/>
          <w:lang w:val="en-US" w:eastAsia="zh-CN"/>
        </w:rPr>
        <w:t xml:space="preserve">Proposal 5: </w:t>
      </w:r>
      <w:r w:rsidRPr="00532BD6">
        <w:rPr>
          <w:b/>
          <w:lang w:val="en-US" w:eastAsia="zh-CN"/>
        </w:rPr>
        <w:t xml:space="preserve">For UE autonomous </w:t>
      </w:r>
      <w:r>
        <w:rPr>
          <w:rFonts w:hint="eastAsia"/>
          <w:b/>
          <w:lang w:val="en-US" w:eastAsia="zh-CN"/>
        </w:rPr>
        <w:t>(de)activation of Pre-MG</w:t>
      </w:r>
      <w:r w:rsidRPr="00532BD6">
        <w:rPr>
          <w:b/>
          <w:lang w:val="en-US" w:eastAsia="zh-CN"/>
        </w:rPr>
        <w:t>, only the measurements associated to the concerned pre-MG are</w:t>
      </w:r>
      <w:r>
        <w:rPr>
          <w:rFonts w:hint="eastAsia"/>
          <w:b/>
          <w:lang w:val="en-US" w:eastAsia="zh-CN"/>
        </w:rPr>
        <w:t xml:space="preserve"> considered. </w:t>
      </w:r>
    </w:p>
    <w:p w:rsidR="0052747F" w:rsidRPr="00532BD6" w:rsidRDefault="0052747F" w:rsidP="0052747F">
      <w:pPr>
        <w:rPr>
          <w:b/>
          <w:lang w:val="en-US" w:eastAsia="zh-CN"/>
        </w:rPr>
      </w:pPr>
      <w:r>
        <w:rPr>
          <w:rFonts w:hint="eastAsia"/>
          <w:b/>
          <w:lang w:val="en-US" w:eastAsia="zh-CN"/>
        </w:rPr>
        <w:t xml:space="preserve">Proposal 6: </w:t>
      </w:r>
      <w:r w:rsidRPr="00532BD6">
        <w:rPr>
          <w:b/>
          <w:lang w:val="en-US" w:eastAsia="zh-CN"/>
        </w:rPr>
        <w:t>For</w:t>
      </w:r>
      <w:r>
        <w:rPr>
          <w:rFonts w:hint="eastAsia"/>
          <w:b/>
          <w:lang w:val="en-US" w:eastAsia="zh-CN"/>
        </w:rPr>
        <w:t xml:space="preserve"> Network-Controlled</w:t>
      </w:r>
      <w:r w:rsidRPr="00532BD6">
        <w:rPr>
          <w:b/>
          <w:lang w:val="en-US" w:eastAsia="zh-CN"/>
        </w:rPr>
        <w:t xml:space="preserve"> </w:t>
      </w:r>
      <w:r>
        <w:rPr>
          <w:rFonts w:hint="eastAsia"/>
          <w:b/>
          <w:lang w:val="en-US" w:eastAsia="zh-CN"/>
        </w:rPr>
        <w:t>(de)activation of Pre-MG</w:t>
      </w:r>
      <w:r w:rsidRPr="00532BD6">
        <w:rPr>
          <w:b/>
          <w:lang w:val="en-US" w:eastAsia="zh-CN"/>
        </w:rPr>
        <w:t xml:space="preserve">, only the bits corresponding to the concerned pre-MG are </w:t>
      </w:r>
      <w:r>
        <w:rPr>
          <w:rFonts w:hint="eastAsia"/>
          <w:b/>
          <w:lang w:val="en-US" w:eastAsia="zh-CN"/>
        </w:rPr>
        <w:t xml:space="preserve">considered. </w:t>
      </w:r>
    </w:p>
    <w:p w:rsidR="00303C3D" w:rsidRPr="0052747F" w:rsidRDefault="0052747F" w:rsidP="0052747F">
      <w:pPr>
        <w:rPr>
          <w:b/>
          <w:lang w:val="en-US" w:eastAsia="zh-CN"/>
        </w:rPr>
      </w:pPr>
      <w:r w:rsidRPr="00DD2759">
        <w:rPr>
          <w:b/>
          <w:lang w:val="en-US" w:eastAsia="zh-CN"/>
        </w:rPr>
        <w:t>P</w:t>
      </w:r>
      <w:r w:rsidRPr="00DD2759">
        <w:rPr>
          <w:rFonts w:hint="eastAsia"/>
          <w:b/>
          <w:lang w:val="en-US" w:eastAsia="zh-CN"/>
        </w:rPr>
        <w:t xml:space="preserve">roposal 7: It would be a general enhancement to </w:t>
      </w:r>
      <w:r>
        <w:rPr>
          <w:rFonts w:hint="eastAsia"/>
          <w:b/>
          <w:lang w:val="en-US" w:eastAsia="zh-CN"/>
        </w:rPr>
        <w:t>increase</w:t>
      </w:r>
      <w:r w:rsidRPr="00DD2759">
        <w:rPr>
          <w:rFonts w:hint="eastAsia"/>
          <w:b/>
          <w:lang w:val="en-US" w:eastAsia="zh-CN"/>
        </w:rPr>
        <w:t xml:space="preserve"> the number of gaps in R18</w:t>
      </w:r>
      <w:r>
        <w:rPr>
          <w:rFonts w:hint="eastAsia"/>
          <w:b/>
          <w:lang w:val="en-US" w:eastAsia="zh-CN"/>
        </w:rPr>
        <w:t xml:space="preserve"> but no UE capability for the number of gaps is needed</w:t>
      </w:r>
      <w:r w:rsidRPr="00DD2759">
        <w:rPr>
          <w:rFonts w:hint="eastAsia"/>
          <w:b/>
          <w:lang w:val="en-US" w:eastAsia="zh-CN"/>
        </w:rPr>
        <w:t xml:space="preserve">. </w:t>
      </w:r>
    </w:p>
    <w:p w:rsidR="0098696F" w:rsidRDefault="0098696F" w:rsidP="0098696F">
      <w:pPr>
        <w:rPr>
          <w:b/>
          <w:lang w:val="en-US" w:eastAsia="zh-CN"/>
        </w:rPr>
      </w:pPr>
      <w:r w:rsidRPr="00116C5D">
        <w:rPr>
          <w:b/>
          <w:lang w:val="en-US" w:eastAsia="zh-CN"/>
        </w:rPr>
        <w:t>P</w:t>
      </w:r>
      <w:r w:rsidRPr="00116C5D">
        <w:rPr>
          <w:rFonts w:hint="eastAsia"/>
          <w:b/>
          <w:lang w:val="en-US" w:eastAsia="zh-CN"/>
        </w:rPr>
        <w:t xml:space="preserve">roposal </w:t>
      </w:r>
      <w:r>
        <w:rPr>
          <w:rFonts w:hint="eastAsia"/>
          <w:b/>
          <w:lang w:val="en-US" w:eastAsia="zh-CN"/>
        </w:rPr>
        <w:t>8</w:t>
      </w:r>
      <w:r w:rsidRPr="00116C5D">
        <w:rPr>
          <w:rFonts w:hint="eastAsia"/>
          <w:b/>
          <w:lang w:val="en-US" w:eastAsia="zh-CN"/>
        </w:rPr>
        <w:t xml:space="preserve">: </w:t>
      </w:r>
      <w:r>
        <w:rPr>
          <w:rFonts w:hint="eastAsia"/>
          <w:b/>
          <w:lang w:val="en-US" w:eastAsia="zh-CN"/>
        </w:rPr>
        <w:t>For both scenario 3 and scenario 4, t</w:t>
      </w:r>
      <w:r w:rsidRPr="003A74C1">
        <w:rPr>
          <w:b/>
          <w:lang w:val="en-US" w:eastAsia="zh-CN"/>
        </w:rPr>
        <w:t xml:space="preserve">he measurement requirements with concurrent MGs defined in Rel-17 can be reused except that </w:t>
      </w:r>
      <w:r>
        <w:rPr>
          <w:rFonts w:hint="eastAsia"/>
          <w:b/>
          <w:lang w:val="en-US" w:eastAsia="zh-CN"/>
        </w:rPr>
        <w:t>the</w:t>
      </w:r>
      <w:r>
        <w:rPr>
          <w:b/>
          <w:lang w:val="en-US" w:eastAsia="zh-CN"/>
        </w:rPr>
        <w:t xml:space="preserve"> CSSF</w:t>
      </w:r>
      <w:r>
        <w:rPr>
          <w:rFonts w:hint="eastAsia"/>
          <w:b/>
          <w:lang w:val="en-US" w:eastAsia="zh-CN"/>
        </w:rPr>
        <w:t xml:space="preserve"> for gap and NCSG are defined separately. </w:t>
      </w:r>
    </w:p>
    <w:p w:rsidR="0098696F" w:rsidRPr="0098696F" w:rsidRDefault="0098696F" w:rsidP="0098696F">
      <w:pPr>
        <w:rPr>
          <w:b/>
          <w:lang w:val="en-US" w:eastAsia="zh-CN"/>
        </w:rPr>
      </w:pPr>
      <w:r w:rsidRPr="003D75CB">
        <w:rPr>
          <w:b/>
          <w:lang w:val="en-US" w:eastAsia="zh-CN"/>
        </w:rPr>
        <w:t>P</w:t>
      </w:r>
      <w:r w:rsidRPr="003D75CB">
        <w:rPr>
          <w:rFonts w:hint="eastAsia"/>
          <w:b/>
          <w:lang w:val="en-US" w:eastAsia="zh-CN"/>
        </w:rPr>
        <w:t xml:space="preserve">roposal 9: It should be studied to reduce the time interval for proximity condition for case 2. </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E76148" w:rsidRPr="00E76148" w:rsidRDefault="00E76148" w:rsidP="00B75C44">
      <w:pPr>
        <w:pStyle w:val="af8"/>
        <w:numPr>
          <w:ilvl w:val="0"/>
          <w:numId w:val="3"/>
        </w:numPr>
        <w:tabs>
          <w:tab w:val="left" w:pos="360"/>
        </w:tabs>
        <w:spacing w:before="120"/>
        <w:ind w:firstLineChars="0"/>
      </w:pPr>
      <w:bookmarkStart w:id="3" w:name="OLE_LINK7"/>
      <w:bookmarkStart w:id="4" w:name="OLE_LINK8"/>
      <w:r w:rsidRPr="00E76148">
        <w:t>R4-2214346</w:t>
      </w:r>
      <w:r>
        <w:rPr>
          <w:rFonts w:hint="eastAsia"/>
        </w:rPr>
        <w:t xml:space="preserve">, </w:t>
      </w:r>
      <w:r w:rsidRPr="00E76148">
        <w:t>WF on further enhancements on measurement gaps and measurements without gaps</w:t>
      </w:r>
      <w:r>
        <w:rPr>
          <w:rFonts w:hint="eastAsia"/>
        </w:rPr>
        <w:t>, MTK, RAN4#104e</w:t>
      </w:r>
    </w:p>
    <w:p w:rsidR="00303C3D" w:rsidRPr="00817246" w:rsidRDefault="00303C3D" w:rsidP="00B75C44">
      <w:pPr>
        <w:pStyle w:val="af8"/>
        <w:numPr>
          <w:ilvl w:val="0"/>
          <w:numId w:val="3"/>
        </w:numPr>
        <w:tabs>
          <w:tab w:val="left" w:pos="360"/>
        </w:tabs>
        <w:spacing w:before="120"/>
        <w:ind w:firstLineChars="0"/>
      </w:pPr>
      <w:r w:rsidRPr="00303C3D">
        <w:rPr>
          <w:lang w:val="en-US"/>
        </w:rPr>
        <w:t>RP-222337</w:t>
      </w:r>
      <w:r w:rsidR="00A83DF1" w:rsidRPr="008B4BC7">
        <w:rPr>
          <w:rFonts w:hint="eastAsia"/>
          <w:lang w:val="en-US"/>
        </w:rPr>
        <w:t xml:space="preserve">, </w:t>
      </w:r>
      <w:r w:rsidR="008B4BC7" w:rsidRPr="008B4BC7">
        <w:t>New WID: Further Enhancements on NR and MR-DC Measurement Gaps and Measurements without Gaps</w:t>
      </w:r>
      <w:r w:rsidR="00A83DF1" w:rsidRPr="008B4BC7">
        <w:rPr>
          <w:rFonts w:hint="eastAsia"/>
          <w:lang w:val="en-US"/>
        </w:rPr>
        <w:t xml:space="preserve">, </w:t>
      </w:r>
      <w:bookmarkEnd w:id="3"/>
      <w:bookmarkEnd w:id="4"/>
      <w:r w:rsidR="00EE13DF" w:rsidRPr="008B4BC7">
        <w:rPr>
          <w:rFonts w:hint="eastAsia"/>
          <w:lang w:val="en-US"/>
        </w:rPr>
        <w:t>MTK</w:t>
      </w:r>
      <w:r w:rsidR="008B4BC7">
        <w:rPr>
          <w:rFonts w:hint="eastAsia"/>
          <w:lang w:val="en-US"/>
        </w:rPr>
        <w:t>,</w:t>
      </w:r>
      <w:r w:rsidR="008B4BC7" w:rsidRPr="008B4BC7">
        <w:rPr>
          <w:rFonts w:hint="eastAsia"/>
          <w:lang w:val="en-US"/>
        </w:rPr>
        <w:t xml:space="preserve"> Intel,</w:t>
      </w:r>
      <w:r>
        <w:rPr>
          <w:rFonts w:hint="eastAsia"/>
          <w:lang w:val="en-US"/>
        </w:rPr>
        <w:t xml:space="preserve"> RAN#97</w:t>
      </w:r>
      <w:r w:rsidR="008B4BC7">
        <w:rPr>
          <w:rFonts w:hint="eastAsia"/>
          <w:lang w:val="en-US"/>
        </w:rPr>
        <w:t>e</w:t>
      </w:r>
    </w:p>
    <w:sectPr w:rsidR="00303C3D" w:rsidRPr="0081724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5E7" w:rsidRDefault="008F65E7">
      <w:r>
        <w:separator/>
      </w:r>
    </w:p>
  </w:endnote>
  <w:endnote w:type="continuationSeparator" w:id="0">
    <w:p w:rsidR="008F65E7" w:rsidRDefault="008F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5E7" w:rsidRDefault="008F65E7">
      <w:r>
        <w:separator/>
      </w:r>
    </w:p>
  </w:footnote>
  <w:footnote w:type="continuationSeparator" w:id="0">
    <w:p w:rsidR="008F65E7" w:rsidRDefault="008F65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1845"/>
    <w:rsid w:val="00001BD8"/>
    <w:rsid w:val="000026A1"/>
    <w:rsid w:val="00003660"/>
    <w:rsid w:val="00004D73"/>
    <w:rsid w:val="000051AF"/>
    <w:rsid w:val="00005AD7"/>
    <w:rsid w:val="00005C70"/>
    <w:rsid w:val="00006E2E"/>
    <w:rsid w:val="00006EA3"/>
    <w:rsid w:val="00011D5E"/>
    <w:rsid w:val="000124CB"/>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3B63"/>
    <w:rsid w:val="00034B44"/>
    <w:rsid w:val="000356B3"/>
    <w:rsid w:val="00035AD0"/>
    <w:rsid w:val="00035FDE"/>
    <w:rsid w:val="00036439"/>
    <w:rsid w:val="00037844"/>
    <w:rsid w:val="00037FAF"/>
    <w:rsid w:val="000403AB"/>
    <w:rsid w:val="00040E82"/>
    <w:rsid w:val="0004165F"/>
    <w:rsid w:val="00041BC4"/>
    <w:rsid w:val="00043DC0"/>
    <w:rsid w:val="000440FD"/>
    <w:rsid w:val="000454EB"/>
    <w:rsid w:val="00045905"/>
    <w:rsid w:val="00045B0C"/>
    <w:rsid w:val="00046B1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640B"/>
    <w:rsid w:val="00060586"/>
    <w:rsid w:val="00060D43"/>
    <w:rsid w:val="00061385"/>
    <w:rsid w:val="0006185D"/>
    <w:rsid w:val="00061E69"/>
    <w:rsid w:val="00062479"/>
    <w:rsid w:val="000630D1"/>
    <w:rsid w:val="000639CC"/>
    <w:rsid w:val="00064334"/>
    <w:rsid w:val="00064858"/>
    <w:rsid w:val="00065C1E"/>
    <w:rsid w:val="000707A2"/>
    <w:rsid w:val="00070DF9"/>
    <w:rsid w:val="00070EA7"/>
    <w:rsid w:val="00071C1C"/>
    <w:rsid w:val="00071F3B"/>
    <w:rsid w:val="00074971"/>
    <w:rsid w:val="00074BC2"/>
    <w:rsid w:val="00075A8A"/>
    <w:rsid w:val="0007600C"/>
    <w:rsid w:val="000776F4"/>
    <w:rsid w:val="000816E1"/>
    <w:rsid w:val="00081A16"/>
    <w:rsid w:val="00083080"/>
    <w:rsid w:val="00083FFB"/>
    <w:rsid w:val="000847D2"/>
    <w:rsid w:val="00084AD3"/>
    <w:rsid w:val="0008537B"/>
    <w:rsid w:val="000853F2"/>
    <w:rsid w:val="0008604D"/>
    <w:rsid w:val="00086E35"/>
    <w:rsid w:val="000874A0"/>
    <w:rsid w:val="000878E6"/>
    <w:rsid w:val="000913A9"/>
    <w:rsid w:val="00092517"/>
    <w:rsid w:val="0009258C"/>
    <w:rsid w:val="00092EFE"/>
    <w:rsid w:val="00093DF8"/>
    <w:rsid w:val="000943AD"/>
    <w:rsid w:val="000951E3"/>
    <w:rsid w:val="000962DC"/>
    <w:rsid w:val="00096AEC"/>
    <w:rsid w:val="0009736B"/>
    <w:rsid w:val="00097812"/>
    <w:rsid w:val="000A05CE"/>
    <w:rsid w:val="000A067F"/>
    <w:rsid w:val="000A0AD4"/>
    <w:rsid w:val="000A2318"/>
    <w:rsid w:val="000A2788"/>
    <w:rsid w:val="000A3639"/>
    <w:rsid w:val="000A3CA4"/>
    <w:rsid w:val="000A41C2"/>
    <w:rsid w:val="000A4844"/>
    <w:rsid w:val="000A48CE"/>
    <w:rsid w:val="000A5A4A"/>
    <w:rsid w:val="000A6589"/>
    <w:rsid w:val="000A6F7D"/>
    <w:rsid w:val="000A7396"/>
    <w:rsid w:val="000A769F"/>
    <w:rsid w:val="000A7BEF"/>
    <w:rsid w:val="000A7DE2"/>
    <w:rsid w:val="000B0C01"/>
    <w:rsid w:val="000B0D62"/>
    <w:rsid w:val="000B1FFF"/>
    <w:rsid w:val="000B26BD"/>
    <w:rsid w:val="000B3288"/>
    <w:rsid w:val="000B5238"/>
    <w:rsid w:val="000B5718"/>
    <w:rsid w:val="000B5F1C"/>
    <w:rsid w:val="000B6E8A"/>
    <w:rsid w:val="000B78F0"/>
    <w:rsid w:val="000C05F5"/>
    <w:rsid w:val="000C1358"/>
    <w:rsid w:val="000C1957"/>
    <w:rsid w:val="000C3782"/>
    <w:rsid w:val="000C3A92"/>
    <w:rsid w:val="000C42A5"/>
    <w:rsid w:val="000C54D4"/>
    <w:rsid w:val="000C58C4"/>
    <w:rsid w:val="000C6901"/>
    <w:rsid w:val="000C7B3F"/>
    <w:rsid w:val="000C7B51"/>
    <w:rsid w:val="000C7E45"/>
    <w:rsid w:val="000D0C71"/>
    <w:rsid w:val="000D13D1"/>
    <w:rsid w:val="000D2793"/>
    <w:rsid w:val="000D2927"/>
    <w:rsid w:val="000D346F"/>
    <w:rsid w:val="000D3D6E"/>
    <w:rsid w:val="000D5089"/>
    <w:rsid w:val="000D5A76"/>
    <w:rsid w:val="000D5CBC"/>
    <w:rsid w:val="000D6A9F"/>
    <w:rsid w:val="000D77BC"/>
    <w:rsid w:val="000E0FBA"/>
    <w:rsid w:val="000E108E"/>
    <w:rsid w:val="000E1572"/>
    <w:rsid w:val="000E1775"/>
    <w:rsid w:val="000E1B93"/>
    <w:rsid w:val="000E48C6"/>
    <w:rsid w:val="000E4CEF"/>
    <w:rsid w:val="000E63B4"/>
    <w:rsid w:val="000E67E5"/>
    <w:rsid w:val="000F0D2C"/>
    <w:rsid w:val="000F0DC1"/>
    <w:rsid w:val="000F0F34"/>
    <w:rsid w:val="000F152F"/>
    <w:rsid w:val="000F30CA"/>
    <w:rsid w:val="000F3956"/>
    <w:rsid w:val="000F41FA"/>
    <w:rsid w:val="000F4FB2"/>
    <w:rsid w:val="000F5559"/>
    <w:rsid w:val="000F5D40"/>
    <w:rsid w:val="000F6527"/>
    <w:rsid w:val="000F6952"/>
    <w:rsid w:val="00100DA2"/>
    <w:rsid w:val="0010383F"/>
    <w:rsid w:val="00104DEA"/>
    <w:rsid w:val="00105A4C"/>
    <w:rsid w:val="00106112"/>
    <w:rsid w:val="0010624D"/>
    <w:rsid w:val="00106586"/>
    <w:rsid w:val="00106CB1"/>
    <w:rsid w:val="0010791F"/>
    <w:rsid w:val="00107E28"/>
    <w:rsid w:val="00110491"/>
    <w:rsid w:val="0011135B"/>
    <w:rsid w:val="00111869"/>
    <w:rsid w:val="00111CD3"/>
    <w:rsid w:val="00113F53"/>
    <w:rsid w:val="001144D4"/>
    <w:rsid w:val="00114A27"/>
    <w:rsid w:val="00114EAB"/>
    <w:rsid w:val="00115C80"/>
    <w:rsid w:val="00116C5D"/>
    <w:rsid w:val="00120291"/>
    <w:rsid w:val="0012110B"/>
    <w:rsid w:val="001229E3"/>
    <w:rsid w:val="00123245"/>
    <w:rsid w:val="00123827"/>
    <w:rsid w:val="0012387F"/>
    <w:rsid w:val="00123E01"/>
    <w:rsid w:val="00124276"/>
    <w:rsid w:val="00124AE8"/>
    <w:rsid w:val="00124E11"/>
    <w:rsid w:val="00124FCE"/>
    <w:rsid w:val="001253EC"/>
    <w:rsid w:val="001254B1"/>
    <w:rsid w:val="00125825"/>
    <w:rsid w:val="00126AE9"/>
    <w:rsid w:val="00127995"/>
    <w:rsid w:val="00130B1C"/>
    <w:rsid w:val="001315C8"/>
    <w:rsid w:val="001316C2"/>
    <w:rsid w:val="0013267C"/>
    <w:rsid w:val="00132C34"/>
    <w:rsid w:val="001346AD"/>
    <w:rsid w:val="00134EE4"/>
    <w:rsid w:val="00135552"/>
    <w:rsid w:val="00135844"/>
    <w:rsid w:val="00135ADE"/>
    <w:rsid w:val="00135B62"/>
    <w:rsid w:val="00136013"/>
    <w:rsid w:val="00136B22"/>
    <w:rsid w:val="00136B40"/>
    <w:rsid w:val="001375BC"/>
    <w:rsid w:val="001400AE"/>
    <w:rsid w:val="001405BD"/>
    <w:rsid w:val="00140E4A"/>
    <w:rsid w:val="00141553"/>
    <w:rsid w:val="00142058"/>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767"/>
    <w:rsid w:val="00150780"/>
    <w:rsid w:val="00150D6C"/>
    <w:rsid w:val="00151046"/>
    <w:rsid w:val="0015119C"/>
    <w:rsid w:val="0015164D"/>
    <w:rsid w:val="001527B8"/>
    <w:rsid w:val="00152871"/>
    <w:rsid w:val="00152FEE"/>
    <w:rsid w:val="001530E5"/>
    <w:rsid w:val="00153382"/>
    <w:rsid w:val="00153453"/>
    <w:rsid w:val="00153721"/>
    <w:rsid w:val="00154216"/>
    <w:rsid w:val="00154E54"/>
    <w:rsid w:val="001551F3"/>
    <w:rsid w:val="0015557E"/>
    <w:rsid w:val="00155B73"/>
    <w:rsid w:val="0015631F"/>
    <w:rsid w:val="00156E66"/>
    <w:rsid w:val="00156F1D"/>
    <w:rsid w:val="00157DA6"/>
    <w:rsid w:val="00160FF6"/>
    <w:rsid w:val="001610F1"/>
    <w:rsid w:val="001625B4"/>
    <w:rsid w:val="00162C05"/>
    <w:rsid w:val="00162C5A"/>
    <w:rsid w:val="00163741"/>
    <w:rsid w:val="00163F8B"/>
    <w:rsid w:val="0016492E"/>
    <w:rsid w:val="00165123"/>
    <w:rsid w:val="00165190"/>
    <w:rsid w:val="00165194"/>
    <w:rsid w:val="00165E2A"/>
    <w:rsid w:val="001672DC"/>
    <w:rsid w:val="001672E6"/>
    <w:rsid w:val="00167616"/>
    <w:rsid w:val="0017013D"/>
    <w:rsid w:val="0017022E"/>
    <w:rsid w:val="001709C4"/>
    <w:rsid w:val="00170A23"/>
    <w:rsid w:val="0017117D"/>
    <w:rsid w:val="001735C2"/>
    <w:rsid w:val="001750CD"/>
    <w:rsid w:val="001751F8"/>
    <w:rsid w:val="00175612"/>
    <w:rsid w:val="001769D3"/>
    <w:rsid w:val="0017760F"/>
    <w:rsid w:val="00177D51"/>
    <w:rsid w:val="00181002"/>
    <w:rsid w:val="00181BEC"/>
    <w:rsid w:val="00182B75"/>
    <w:rsid w:val="00182D37"/>
    <w:rsid w:val="0018340D"/>
    <w:rsid w:val="00183782"/>
    <w:rsid w:val="001844E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C15"/>
    <w:rsid w:val="001A33F3"/>
    <w:rsid w:val="001A3425"/>
    <w:rsid w:val="001A39EC"/>
    <w:rsid w:val="001A3CD5"/>
    <w:rsid w:val="001A3E41"/>
    <w:rsid w:val="001A3F56"/>
    <w:rsid w:val="001A490C"/>
    <w:rsid w:val="001A6C50"/>
    <w:rsid w:val="001A7125"/>
    <w:rsid w:val="001A733B"/>
    <w:rsid w:val="001B0918"/>
    <w:rsid w:val="001B249D"/>
    <w:rsid w:val="001B2AD7"/>
    <w:rsid w:val="001B32B4"/>
    <w:rsid w:val="001B3C6D"/>
    <w:rsid w:val="001B538C"/>
    <w:rsid w:val="001B54ED"/>
    <w:rsid w:val="001B6B7B"/>
    <w:rsid w:val="001B70B3"/>
    <w:rsid w:val="001B73FD"/>
    <w:rsid w:val="001C1C99"/>
    <w:rsid w:val="001C29B4"/>
    <w:rsid w:val="001C29E5"/>
    <w:rsid w:val="001C41B8"/>
    <w:rsid w:val="001C4306"/>
    <w:rsid w:val="001C4F1D"/>
    <w:rsid w:val="001C53A3"/>
    <w:rsid w:val="001C548B"/>
    <w:rsid w:val="001C7720"/>
    <w:rsid w:val="001D018C"/>
    <w:rsid w:val="001D0EF4"/>
    <w:rsid w:val="001D0FF3"/>
    <w:rsid w:val="001D1716"/>
    <w:rsid w:val="001D1C87"/>
    <w:rsid w:val="001D2357"/>
    <w:rsid w:val="001D23A9"/>
    <w:rsid w:val="001D30E4"/>
    <w:rsid w:val="001D3334"/>
    <w:rsid w:val="001D36A3"/>
    <w:rsid w:val="001D4C53"/>
    <w:rsid w:val="001D5545"/>
    <w:rsid w:val="001D6C10"/>
    <w:rsid w:val="001D7ABA"/>
    <w:rsid w:val="001E0882"/>
    <w:rsid w:val="001E0B64"/>
    <w:rsid w:val="001E1B6B"/>
    <w:rsid w:val="001E1F53"/>
    <w:rsid w:val="001E28C9"/>
    <w:rsid w:val="001E2D52"/>
    <w:rsid w:val="001E3206"/>
    <w:rsid w:val="001E3B0B"/>
    <w:rsid w:val="001E3C61"/>
    <w:rsid w:val="001E3EF2"/>
    <w:rsid w:val="001E4951"/>
    <w:rsid w:val="001E4F84"/>
    <w:rsid w:val="001E779F"/>
    <w:rsid w:val="001F0A1C"/>
    <w:rsid w:val="001F0ED6"/>
    <w:rsid w:val="001F1685"/>
    <w:rsid w:val="001F18CC"/>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E93"/>
    <w:rsid w:val="001F7781"/>
    <w:rsid w:val="001F7F8A"/>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93B"/>
    <w:rsid w:val="00215A5B"/>
    <w:rsid w:val="00216301"/>
    <w:rsid w:val="00216C00"/>
    <w:rsid w:val="002179BE"/>
    <w:rsid w:val="0022005D"/>
    <w:rsid w:val="0022058A"/>
    <w:rsid w:val="00220DD2"/>
    <w:rsid w:val="00221959"/>
    <w:rsid w:val="00222384"/>
    <w:rsid w:val="00222A51"/>
    <w:rsid w:val="00223215"/>
    <w:rsid w:val="00223B10"/>
    <w:rsid w:val="00223B49"/>
    <w:rsid w:val="0022568E"/>
    <w:rsid w:val="0022598A"/>
    <w:rsid w:val="00225FD4"/>
    <w:rsid w:val="00226024"/>
    <w:rsid w:val="00227772"/>
    <w:rsid w:val="0023077B"/>
    <w:rsid w:val="00232C53"/>
    <w:rsid w:val="00232D8E"/>
    <w:rsid w:val="00232F76"/>
    <w:rsid w:val="002336B7"/>
    <w:rsid w:val="00233B47"/>
    <w:rsid w:val="00233BCF"/>
    <w:rsid w:val="00234913"/>
    <w:rsid w:val="0023581A"/>
    <w:rsid w:val="00235C82"/>
    <w:rsid w:val="00236AAE"/>
    <w:rsid w:val="00237469"/>
    <w:rsid w:val="00237954"/>
    <w:rsid w:val="0024033A"/>
    <w:rsid w:val="002411F5"/>
    <w:rsid w:val="00242397"/>
    <w:rsid w:val="00242827"/>
    <w:rsid w:val="00244DD5"/>
    <w:rsid w:val="002459C7"/>
    <w:rsid w:val="002471C8"/>
    <w:rsid w:val="00250304"/>
    <w:rsid w:val="002514A4"/>
    <w:rsid w:val="002519CF"/>
    <w:rsid w:val="002519FD"/>
    <w:rsid w:val="00252178"/>
    <w:rsid w:val="002523C9"/>
    <w:rsid w:val="00252907"/>
    <w:rsid w:val="00252FC2"/>
    <w:rsid w:val="002545B3"/>
    <w:rsid w:val="00255256"/>
    <w:rsid w:val="00256E04"/>
    <w:rsid w:val="00257D54"/>
    <w:rsid w:val="00260A69"/>
    <w:rsid w:val="00260A7F"/>
    <w:rsid w:val="00261048"/>
    <w:rsid w:val="00263354"/>
    <w:rsid w:val="00263C6E"/>
    <w:rsid w:val="0026434F"/>
    <w:rsid w:val="0026763E"/>
    <w:rsid w:val="002676B2"/>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237"/>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335A"/>
    <w:rsid w:val="0029356B"/>
    <w:rsid w:val="002937E8"/>
    <w:rsid w:val="0029385D"/>
    <w:rsid w:val="0029390E"/>
    <w:rsid w:val="002946D9"/>
    <w:rsid w:val="00294DBA"/>
    <w:rsid w:val="00295047"/>
    <w:rsid w:val="00295B70"/>
    <w:rsid w:val="002962B0"/>
    <w:rsid w:val="00297212"/>
    <w:rsid w:val="002A02F3"/>
    <w:rsid w:val="002A03CF"/>
    <w:rsid w:val="002A0A0B"/>
    <w:rsid w:val="002A0EF8"/>
    <w:rsid w:val="002A2095"/>
    <w:rsid w:val="002A3BA6"/>
    <w:rsid w:val="002A49F9"/>
    <w:rsid w:val="002A5FBA"/>
    <w:rsid w:val="002A75E3"/>
    <w:rsid w:val="002A7795"/>
    <w:rsid w:val="002A7EA3"/>
    <w:rsid w:val="002B0120"/>
    <w:rsid w:val="002B0138"/>
    <w:rsid w:val="002B1993"/>
    <w:rsid w:val="002B1CB6"/>
    <w:rsid w:val="002B2597"/>
    <w:rsid w:val="002B3DB9"/>
    <w:rsid w:val="002B40EC"/>
    <w:rsid w:val="002B513B"/>
    <w:rsid w:val="002B63E7"/>
    <w:rsid w:val="002B7132"/>
    <w:rsid w:val="002B73BF"/>
    <w:rsid w:val="002B7CC6"/>
    <w:rsid w:val="002C01F8"/>
    <w:rsid w:val="002C0B50"/>
    <w:rsid w:val="002C10DD"/>
    <w:rsid w:val="002C1F6F"/>
    <w:rsid w:val="002C2329"/>
    <w:rsid w:val="002C365C"/>
    <w:rsid w:val="002C4E12"/>
    <w:rsid w:val="002C4E85"/>
    <w:rsid w:val="002C4EAF"/>
    <w:rsid w:val="002C5B33"/>
    <w:rsid w:val="002C642A"/>
    <w:rsid w:val="002C66E8"/>
    <w:rsid w:val="002C6B88"/>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28A"/>
    <w:rsid w:val="002E53BC"/>
    <w:rsid w:val="002E6800"/>
    <w:rsid w:val="002E781E"/>
    <w:rsid w:val="002F0153"/>
    <w:rsid w:val="002F04EB"/>
    <w:rsid w:val="002F3231"/>
    <w:rsid w:val="002F36DC"/>
    <w:rsid w:val="002F3DD8"/>
    <w:rsid w:val="002F4597"/>
    <w:rsid w:val="002F4896"/>
    <w:rsid w:val="002F4DB0"/>
    <w:rsid w:val="002F556D"/>
    <w:rsid w:val="002F55AC"/>
    <w:rsid w:val="002F5712"/>
    <w:rsid w:val="002F643F"/>
    <w:rsid w:val="002F7659"/>
    <w:rsid w:val="002F7A6D"/>
    <w:rsid w:val="00300B51"/>
    <w:rsid w:val="00300DF6"/>
    <w:rsid w:val="0030188F"/>
    <w:rsid w:val="00302C22"/>
    <w:rsid w:val="00303416"/>
    <w:rsid w:val="00303C3D"/>
    <w:rsid w:val="00304554"/>
    <w:rsid w:val="00306A65"/>
    <w:rsid w:val="00306BCE"/>
    <w:rsid w:val="00306EEE"/>
    <w:rsid w:val="00307975"/>
    <w:rsid w:val="00307EE8"/>
    <w:rsid w:val="00312331"/>
    <w:rsid w:val="0031254B"/>
    <w:rsid w:val="0031254C"/>
    <w:rsid w:val="00313749"/>
    <w:rsid w:val="00313E96"/>
    <w:rsid w:val="003149DA"/>
    <w:rsid w:val="003151B8"/>
    <w:rsid w:val="003154DE"/>
    <w:rsid w:val="003164F4"/>
    <w:rsid w:val="003172DD"/>
    <w:rsid w:val="00317C8A"/>
    <w:rsid w:val="003208A0"/>
    <w:rsid w:val="0032091D"/>
    <w:rsid w:val="003209F7"/>
    <w:rsid w:val="00320B3D"/>
    <w:rsid w:val="00322096"/>
    <w:rsid w:val="0032293D"/>
    <w:rsid w:val="00323D06"/>
    <w:rsid w:val="00324932"/>
    <w:rsid w:val="00324BE0"/>
    <w:rsid w:val="0032631F"/>
    <w:rsid w:val="00326BC7"/>
    <w:rsid w:val="0032738F"/>
    <w:rsid w:val="0033015D"/>
    <w:rsid w:val="0033041D"/>
    <w:rsid w:val="00331BC6"/>
    <w:rsid w:val="00331D5D"/>
    <w:rsid w:val="0033231A"/>
    <w:rsid w:val="00332C3C"/>
    <w:rsid w:val="003331E1"/>
    <w:rsid w:val="00333B15"/>
    <w:rsid w:val="003357A8"/>
    <w:rsid w:val="003358C0"/>
    <w:rsid w:val="003370DD"/>
    <w:rsid w:val="003374A8"/>
    <w:rsid w:val="0034091A"/>
    <w:rsid w:val="003419C1"/>
    <w:rsid w:val="003424A4"/>
    <w:rsid w:val="003430AA"/>
    <w:rsid w:val="00343BDC"/>
    <w:rsid w:val="00343FE0"/>
    <w:rsid w:val="003453FD"/>
    <w:rsid w:val="00345CDB"/>
    <w:rsid w:val="00345EA2"/>
    <w:rsid w:val="003466D2"/>
    <w:rsid w:val="0034698B"/>
    <w:rsid w:val="00346B9D"/>
    <w:rsid w:val="00346CB3"/>
    <w:rsid w:val="00350E23"/>
    <w:rsid w:val="00352376"/>
    <w:rsid w:val="0035240F"/>
    <w:rsid w:val="00352B43"/>
    <w:rsid w:val="00352BEE"/>
    <w:rsid w:val="00355B4F"/>
    <w:rsid w:val="00356FDD"/>
    <w:rsid w:val="003577A7"/>
    <w:rsid w:val="00357A61"/>
    <w:rsid w:val="00360A7C"/>
    <w:rsid w:val="0036176D"/>
    <w:rsid w:val="0036183D"/>
    <w:rsid w:val="0036309A"/>
    <w:rsid w:val="00363871"/>
    <w:rsid w:val="00363986"/>
    <w:rsid w:val="00363EB3"/>
    <w:rsid w:val="0036465D"/>
    <w:rsid w:val="00364843"/>
    <w:rsid w:val="003655F6"/>
    <w:rsid w:val="0037232E"/>
    <w:rsid w:val="003726CF"/>
    <w:rsid w:val="003727E0"/>
    <w:rsid w:val="00372B69"/>
    <w:rsid w:val="00373B36"/>
    <w:rsid w:val="00373DC6"/>
    <w:rsid w:val="00374DF0"/>
    <w:rsid w:val="00375D44"/>
    <w:rsid w:val="00375D81"/>
    <w:rsid w:val="00376492"/>
    <w:rsid w:val="00376A18"/>
    <w:rsid w:val="00377B5C"/>
    <w:rsid w:val="00377D4E"/>
    <w:rsid w:val="00380148"/>
    <w:rsid w:val="003806E2"/>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85C"/>
    <w:rsid w:val="00394C9D"/>
    <w:rsid w:val="00395141"/>
    <w:rsid w:val="003951F5"/>
    <w:rsid w:val="00395E4B"/>
    <w:rsid w:val="00396C26"/>
    <w:rsid w:val="00397361"/>
    <w:rsid w:val="003973A0"/>
    <w:rsid w:val="0039751C"/>
    <w:rsid w:val="003A06CF"/>
    <w:rsid w:val="003A24A3"/>
    <w:rsid w:val="003A38B9"/>
    <w:rsid w:val="003A3DC5"/>
    <w:rsid w:val="003A4643"/>
    <w:rsid w:val="003A4BE7"/>
    <w:rsid w:val="003A5337"/>
    <w:rsid w:val="003A6595"/>
    <w:rsid w:val="003A689C"/>
    <w:rsid w:val="003A6F40"/>
    <w:rsid w:val="003A74C1"/>
    <w:rsid w:val="003A7B6D"/>
    <w:rsid w:val="003B0323"/>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D093C"/>
    <w:rsid w:val="003D0E88"/>
    <w:rsid w:val="003D1CCC"/>
    <w:rsid w:val="003D2344"/>
    <w:rsid w:val="003D2714"/>
    <w:rsid w:val="003D2A41"/>
    <w:rsid w:val="003D3A57"/>
    <w:rsid w:val="003D4831"/>
    <w:rsid w:val="003D59B7"/>
    <w:rsid w:val="003D609D"/>
    <w:rsid w:val="003D68FF"/>
    <w:rsid w:val="003D75CB"/>
    <w:rsid w:val="003E099B"/>
    <w:rsid w:val="003E0C94"/>
    <w:rsid w:val="003E0D73"/>
    <w:rsid w:val="003E13FE"/>
    <w:rsid w:val="003E18F2"/>
    <w:rsid w:val="003E1AE7"/>
    <w:rsid w:val="003E2412"/>
    <w:rsid w:val="003E2C93"/>
    <w:rsid w:val="003E453E"/>
    <w:rsid w:val="003E463E"/>
    <w:rsid w:val="003E6298"/>
    <w:rsid w:val="003E67E4"/>
    <w:rsid w:val="003E757E"/>
    <w:rsid w:val="003F031B"/>
    <w:rsid w:val="003F03AE"/>
    <w:rsid w:val="003F09D6"/>
    <w:rsid w:val="003F1608"/>
    <w:rsid w:val="003F219A"/>
    <w:rsid w:val="003F47BB"/>
    <w:rsid w:val="003F5836"/>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4DC"/>
    <w:rsid w:val="004056D5"/>
    <w:rsid w:val="00410AFD"/>
    <w:rsid w:val="00410F78"/>
    <w:rsid w:val="00411499"/>
    <w:rsid w:val="00413D8A"/>
    <w:rsid w:val="00413FC7"/>
    <w:rsid w:val="0041762A"/>
    <w:rsid w:val="00420209"/>
    <w:rsid w:val="004206C9"/>
    <w:rsid w:val="00420D67"/>
    <w:rsid w:val="00421734"/>
    <w:rsid w:val="00421A57"/>
    <w:rsid w:val="00421E27"/>
    <w:rsid w:val="004224E2"/>
    <w:rsid w:val="004234B9"/>
    <w:rsid w:val="0042364D"/>
    <w:rsid w:val="00424131"/>
    <w:rsid w:val="004241AD"/>
    <w:rsid w:val="004243D1"/>
    <w:rsid w:val="0042457A"/>
    <w:rsid w:val="004246CC"/>
    <w:rsid w:val="0042610B"/>
    <w:rsid w:val="00426DB7"/>
    <w:rsid w:val="00427C86"/>
    <w:rsid w:val="00431158"/>
    <w:rsid w:val="00433B9C"/>
    <w:rsid w:val="004351D9"/>
    <w:rsid w:val="00435322"/>
    <w:rsid w:val="00435D7B"/>
    <w:rsid w:val="0043654B"/>
    <w:rsid w:val="004365E4"/>
    <w:rsid w:val="0043751B"/>
    <w:rsid w:val="00437815"/>
    <w:rsid w:val="004406AB"/>
    <w:rsid w:val="0044087A"/>
    <w:rsid w:val="00440B01"/>
    <w:rsid w:val="004420F5"/>
    <w:rsid w:val="00442165"/>
    <w:rsid w:val="0044231E"/>
    <w:rsid w:val="004429BA"/>
    <w:rsid w:val="00443C32"/>
    <w:rsid w:val="00444217"/>
    <w:rsid w:val="00444532"/>
    <w:rsid w:val="00444760"/>
    <w:rsid w:val="00444A27"/>
    <w:rsid w:val="0044541C"/>
    <w:rsid w:val="004464F0"/>
    <w:rsid w:val="004466A3"/>
    <w:rsid w:val="00446720"/>
    <w:rsid w:val="00446FCD"/>
    <w:rsid w:val="0044760C"/>
    <w:rsid w:val="004478DF"/>
    <w:rsid w:val="0045061C"/>
    <w:rsid w:val="00451498"/>
    <w:rsid w:val="00451C3D"/>
    <w:rsid w:val="004525E3"/>
    <w:rsid w:val="00454779"/>
    <w:rsid w:val="00454CBD"/>
    <w:rsid w:val="0045573E"/>
    <w:rsid w:val="00455E77"/>
    <w:rsid w:val="004572B5"/>
    <w:rsid w:val="00460570"/>
    <w:rsid w:val="004620AB"/>
    <w:rsid w:val="004633AE"/>
    <w:rsid w:val="00465220"/>
    <w:rsid w:val="0046756D"/>
    <w:rsid w:val="004677E9"/>
    <w:rsid w:val="0047023C"/>
    <w:rsid w:val="004718A0"/>
    <w:rsid w:val="00471EAE"/>
    <w:rsid w:val="00473060"/>
    <w:rsid w:val="00473342"/>
    <w:rsid w:val="00473552"/>
    <w:rsid w:val="00473DB7"/>
    <w:rsid w:val="00474192"/>
    <w:rsid w:val="00474C78"/>
    <w:rsid w:val="00475870"/>
    <w:rsid w:val="00475A02"/>
    <w:rsid w:val="004768DB"/>
    <w:rsid w:val="00477EED"/>
    <w:rsid w:val="00480DBD"/>
    <w:rsid w:val="00480EC4"/>
    <w:rsid w:val="004811C5"/>
    <w:rsid w:val="00481CEB"/>
    <w:rsid w:val="004827B0"/>
    <w:rsid w:val="0048282B"/>
    <w:rsid w:val="00482B70"/>
    <w:rsid w:val="0048374E"/>
    <w:rsid w:val="00483EEA"/>
    <w:rsid w:val="004847BD"/>
    <w:rsid w:val="00484DD7"/>
    <w:rsid w:val="00485244"/>
    <w:rsid w:val="00486DA0"/>
    <w:rsid w:val="00487A8C"/>
    <w:rsid w:val="00487CBD"/>
    <w:rsid w:val="0049056B"/>
    <w:rsid w:val="00490DCD"/>
    <w:rsid w:val="00491164"/>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F0D"/>
    <w:rsid w:val="004B415E"/>
    <w:rsid w:val="004B546C"/>
    <w:rsid w:val="004B59EB"/>
    <w:rsid w:val="004B5B90"/>
    <w:rsid w:val="004B632F"/>
    <w:rsid w:val="004B6C0B"/>
    <w:rsid w:val="004B7D85"/>
    <w:rsid w:val="004B7FF8"/>
    <w:rsid w:val="004C04B8"/>
    <w:rsid w:val="004C0B83"/>
    <w:rsid w:val="004C2187"/>
    <w:rsid w:val="004C236F"/>
    <w:rsid w:val="004C4A33"/>
    <w:rsid w:val="004C5AB3"/>
    <w:rsid w:val="004C5F3C"/>
    <w:rsid w:val="004C6849"/>
    <w:rsid w:val="004D0584"/>
    <w:rsid w:val="004D1023"/>
    <w:rsid w:val="004D11AD"/>
    <w:rsid w:val="004D43CB"/>
    <w:rsid w:val="004D4670"/>
    <w:rsid w:val="004D510E"/>
    <w:rsid w:val="004D769C"/>
    <w:rsid w:val="004D7B99"/>
    <w:rsid w:val="004D7EC3"/>
    <w:rsid w:val="004E08CB"/>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5038"/>
    <w:rsid w:val="004F5A5B"/>
    <w:rsid w:val="004F6068"/>
    <w:rsid w:val="004F673A"/>
    <w:rsid w:val="004F7F95"/>
    <w:rsid w:val="005011AD"/>
    <w:rsid w:val="005012BE"/>
    <w:rsid w:val="00501404"/>
    <w:rsid w:val="0050144D"/>
    <w:rsid w:val="005016EA"/>
    <w:rsid w:val="0050325F"/>
    <w:rsid w:val="00503B97"/>
    <w:rsid w:val="00503EF1"/>
    <w:rsid w:val="00505A2B"/>
    <w:rsid w:val="00507001"/>
    <w:rsid w:val="00507922"/>
    <w:rsid w:val="00507BC2"/>
    <w:rsid w:val="00510B41"/>
    <w:rsid w:val="00510F49"/>
    <w:rsid w:val="00511CD5"/>
    <w:rsid w:val="00511F51"/>
    <w:rsid w:val="00512849"/>
    <w:rsid w:val="00512D9A"/>
    <w:rsid w:val="00512ECC"/>
    <w:rsid w:val="00514223"/>
    <w:rsid w:val="005148B3"/>
    <w:rsid w:val="0051541F"/>
    <w:rsid w:val="00515C72"/>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747F"/>
    <w:rsid w:val="0053085A"/>
    <w:rsid w:val="0053160C"/>
    <w:rsid w:val="0053164F"/>
    <w:rsid w:val="0053177C"/>
    <w:rsid w:val="00531B8B"/>
    <w:rsid w:val="00532779"/>
    <w:rsid w:val="005327D0"/>
    <w:rsid w:val="00532985"/>
    <w:rsid w:val="00532BD6"/>
    <w:rsid w:val="005336FC"/>
    <w:rsid w:val="00533BC0"/>
    <w:rsid w:val="00535818"/>
    <w:rsid w:val="00535AD7"/>
    <w:rsid w:val="00537954"/>
    <w:rsid w:val="00537BF1"/>
    <w:rsid w:val="00537DD2"/>
    <w:rsid w:val="00540522"/>
    <w:rsid w:val="0054221C"/>
    <w:rsid w:val="005434D3"/>
    <w:rsid w:val="00543E3B"/>
    <w:rsid w:val="005443DC"/>
    <w:rsid w:val="005445D9"/>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8E1"/>
    <w:rsid w:val="00556589"/>
    <w:rsid w:val="00556AB0"/>
    <w:rsid w:val="00557132"/>
    <w:rsid w:val="0055713D"/>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267C"/>
    <w:rsid w:val="0057552A"/>
    <w:rsid w:val="00575D93"/>
    <w:rsid w:val="005773F8"/>
    <w:rsid w:val="00577A65"/>
    <w:rsid w:val="00580389"/>
    <w:rsid w:val="00580E5A"/>
    <w:rsid w:val="005815BE"/>
    <w:rsid w:val="005816FB"/>
    <w:rsid w:val="0058194A"/>
    <w:rsid w:val="005822D1"/>
    <w:rsid w:val="00582761"/>
    <w:rsid w:val="0058628D"/>
    <w:rsid w:val="00586A9A"/>
    <w:rsid w:val="00587951"/>
    <w:rsid w:val="00587D4C"/>
    <w:rsid w:val="00594062"/>
    <w:rsid w:val="00594670"/>
    <w:rsid w:val="00594AB5"/>
    <w:rsid w:val="00595E7E"/>
    <w:rsid w:val="00596278"/>
    <w:rsid w:val="00596345"/>
    <w:rsid w:val="005966D6"/>
    <w:rsid w:val="00596A03"/>
    <w:rsid w:val="005A01D5"/>
    <w:rsid w:val="005A142A"/>
    <w:rsid w:val="005A1468"/>
    <w:rsid w:val="005A2462"/>
    <w:rsid w:val="005A2D48"/>
    <w:rsid w:val="005A3886"/>
    <w:rsid w:val="005A5590"/>
    <w:rsid w:val="005A5EA3"/>
    <w:rsid w:val="005A6998"/>
    <w:rsid w:val="005A69CF"/>
    <w:rsid w:val="005A6C21"/>
    <w:rsid w:val="005A7AF3"/>
    <w:rsid w:val="005A7BDF"/>
    <w:rsid w:val="005B0A44"/>
    <w:rsid w:val="005B1B3E"/>
    <w:rsid w:val="005B2150"/>
    <w:rsid w:val="005B4954"/>
    <w:rsid w:val="005B512C"/>
    <w:rsid w:val="005B54EF"/>
    <w:rsid w:val="005B586F"/>
    <w:rsid w:val="005B5C27"/>
    <w:rsid w:val="005B665A"/>
    <w:rsid w:val="005B7C7D"/>
    <w:rsid w:val="005C1640"/>
    <w:rsid w:val="005C1F1D"/>
    <w:rsid w:val="005C255D"/>
    <w:rsid w:val="005C264C"/>
    <w:rsid w:val="005C28B9"/>
    <w:rsid w:val="005C33D9"/>
    <w:rsid w:val="005C39C6"/>
    <w:rsid w:val="005C499D"/>
    <w:rsid w:val="005C4C9A"/>
    <w:rsid w:val="005C50DE"/>
    <w:rsid w:val="005C60C7"/>
    <w:rsid w:val="005C6F60"/>
    <w:rsid w:val="005D0E65"/>
    <w:rsid w:val="005D10DD"/>
    <w:rsid w:val="005D1FD1"/>
    <w:rsid w:val="005D25FB"/>
    <w:rsid w:val="005D2E79"/>
    <w:rsid w:val="005D38EE"/>
    <w:rsid w:val="005D4845"/>
    <w:rsid w:val="005D4F1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429D"/>
    <w:rsid w:val="005E4FAF"/>
    <w:rsid w:val="005E5986"/>
    <w:rsid w:val="005E6271"/>
    <w:rsid w:val="005E6AC1"/>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72E1"/>
    <w:rsid w:val="00600199"/>
    <w:rsid w:val="00600991"/>
    <w:rsid w:val="00601D38"/>
    <w:rsid w:val="00602BAE"/>
    <w:rsid w:val="00603C52"/>
    <w:rsid w:val="00604C71"/>
    <w:rsid w:val="00605B45"/>
    <w:rsid w:val="00606E5C"/>
    <w:rsid w:val="00607519"/>
    <w:rsid w:val="0061024E"/>
    <w:rsid w:val="0061103E"/>
    <w:rsid w:val="0061150C"/>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217F"/>
    <w:rsid w:val="006223F3"/>
    <w:rsid w:val="0062270C"/>
    <w:rsid w:val="006227B2"/>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A45"/>
    <w:rsid w:val="00640F0E"/>
    <w:rsid w:val="00641AB3"/>
    <w:rsid w:val="00643DF5"/>
    <w:rsid w:val="006441E4"/>
    <w:rsid w:val="0064425B"/>
    <w:rsid w:val="006443B2"/>
    <w:rsid w:val="00644979"/>
    <w:rsid w:val="006452BE"/>
    <w:rsid w:val="0064615C"/>
    <w:rsid w:val="00647BD1"/>
    <w:rsid w:val="00653379"/>
    <w:rsid w:val="00653652"/>
    <w:rsid w:val="00653810"/>
    <w:rsid w:val="0065469F"/>
    <w:rsid w:val="00654898"/>
    <w:rsid w:val="00654BFF"/>
    <w:rsid w:val="00654F56"/>
    <w:rsid w:val="006551DA"/>
    <w:rsid w:val="00655FD9"/>
    <w:rsid w:val="00656045"/>
    <w:rsid w:val="00656F3F"/>
    <w:rsid w:val="00657290"/>
    <w:rsid w:val="0065756D"/>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1052"/>
    <w:rsid w:val="006719B5"/>
    <w:rsid w:val="00671C92"/>
    <w:rsid w:val="00671D7E"/>
    <w:rsid w:val="00672536"/>
    <w:rsid w:val="00672FA4"/>
    <w:rsid w:val="00673525"/>
    <w:rsid w:val="0067355A"/>
    <w:rsid w:val="00673926"/>
    <w:rsid w:val="00673CC0"/>
    <w:rsid w:val="006742F3"/>
    <w:rsid w:val="006745BB"/>
    <w:rsid w:val="006749B3"/>
    <w:rsid w:val="00674FB2"/>
    <w:rsid w:val="006756F5"/>
    <w:rsid w:val="00675C6C"/>
    <w:rsid w:val="00675EF3"/>
    <w:rsid w:val="00676016"/>
    <w:rsid w:val="00676A88"/>
    <w:rsid w:val="00681FBB"/>
    <w:rsid w:val="0068248F"/>
    <w:rsid w:val="00682914"/>
    <w:rsid w:val="006829A0"/>
    <w:rsid w:val="00683BE4"/>
    <w:rsid w:val="006845C6"/>
    <w:rsid w:val="00684944"/>
    <w:rsid w:val="00684A72"/>
    <w:rsid w:val="0068597B"/>
    <w:rsid w:val="00686843"/>
    <w:rsid w:val="006869B0"/>
    <w:rsid w:val="00687077"/>
    <w:rsid w:val="006875E2"/>
    <w:rsid w:val="00687C90"/>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215A"/>
    <w:rsid w:val="006A24BA"/>
    <w:rsid w:val="006A33A5"/>
    <w:rsid w:val="006A6572"/>
    <w:rsid w:val="006A6795"/>
    <w:rsid w:val="006A6B85"/>
    <w:rsid w:val="006A74BE"/>
    <w:rsid w:val="006B1D02"/>
    <w:rsid w:val="006B1D44"/>
    <w:rsid w:val="006B375A"/>
    <w:rsid w:val="006B43A5"/>
    <w:rsid w:val="006B476E"/>
    <w:rsid w:val="006B67FE"/>
    <w:rsid w:val="006B7517"/>
    <w:rsid w:val="006C2A52"/>
    <w:rsid w:val="006C390D"/>
    <w:rsid w:val="006C452B"/>
    <w:rsid w:val="006C6007"/>
    <w:rsid w:val="006C6936"/>
    <w:rsid w:val="006C7300"/>
    <w:rsid w:val="006C7AAF"/>
    <w:rsid w:val="006D0478"/>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250A"/>
    <w:rsid w:val="006E2583"/>
    <w:rsid w:val="006E38AF"/>
    <w:rsid w:val="006E3E8E"/>
    <w:rsid w:val="006E3F15"/>
    <w:rsid w:val="006E410A"/>
    <w:rsid w:val="006E56B2"/>
    <w:rsid w:val="006E5EFD"/>
    <w:rsid w:val="006E63EE"/>
    <w:rsid w:val="006E674D"/>
    <w:rsid w:val="006E686D"/>
    <w:rsid w:val="006E71A2"/>
    <w:rsid w:val="006E747B"/>
    <w:rsid w:val="006E7C22"/>
    <w:rsid w:val="006F0017"/>
    <w:rsid w:val="006F00A6"/>
    <w:rsid w:val="006F07BB"/>
    <w:rsid w:val="006F134C"/>
    <w:rsid w:val="006F2BFF"/>
    <w:rsid w:val="006F2D4B"/>
    <w:rsid w:val="006F2FEC"/>
    <w:rsid w:val="006F301B"/>
    <w:rsid w:val="006F3169"/>
    <w:rsid w:val="006F33C0"/>
    <w:rsid w:val="006F4379"/>
    <w:rsid w:val="006F4422"/>
    <w:rsid w:val="006F44CA"/>
    <w:rsid w:val="006F525C"/>
    <w:rsid w:val="006F62ED"/>
    <w:rsid w:val="006F6318"/>
    <w:rsid w:val="006F7115"/>
    <w:rsid w:val="006F77CE"/>
    <w:rsid w:val="006F7B8C"/>
    <w:rsid w:val="006F7CF7"/>
    <w:rsid w:val="00700A84"/>
    <w:rsid w:val="00700AD7"/>
    <w:rsid w:val="00700CF1"/>
    <w:rsid w:val="007016DA"/>
    <w:rsid w:val="007032FF"/>
    <w:rsid w:val="00704365"/>
    <w:rsid w:val="007053C2"/>
    <w:rsid w:val="007054BC"/>
    <w:rsid w:val="00705BB1"/>
    <w:rsid w:val="00706919"/>
    <w:rsid w:val="00707EF6"/>
    <w:rsid w:val="0071014E"/>
    <w:rsid w:val="007103FD"/>
    <w:rsid w:val="00710B86"/>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A2E"/>
    <w:rsid w:val="007255FA"/>
    <w:rsid w:val="00725742"/>
    <w:rsid w:val="0072674B"/>
    <w:rsid w:val="00726E9F"/>
    <w:rsid w:val="00726F29"/>
    <w:rsid w:val="0072769E"/>
    <w:rsid w:val="00727B04"/>
    <w:rsid w:val="0073035C"/>
    <w:rsid w:val="00730842"/>
    <w:rsid w:val="00731D45"/>
    <w:rsid w:val="00731D91"/>
    <w:rsid w:val="00732802"/>
    <w:rsid w:val="00732E7C"/>
    <w:rsid w:val="00732EAC"/>
    <w:rsid w:val="007331FF"/>
    <w:rsid w:val="00735FAA"/>
    <w:rsid w:val="0073614A"/>
    <w:rsid w:val="00736351"/>
    <w:rsid w:val="0073661C"/>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5098C"/>
    <w:rsid w:val="00750AAB"/>
    <w:rsid w:val="007544E1"/>
    <w:rsid w:val="00754D81"/>
    <w:rsid w:val="00754ED3"/>
    <w:rsid w:val="007560F8"/>
    <w:rsid w:val="00756416"/>
    <w:rsid w:val="00756C45"/>
    <w:rsid w:val="00760189"/>
    <w:rsid w:val="007607EB"/>
    <w:rsid w:val="00761CE3"/>
    <w:rsid w:val="00761F50"/>
    <w:rsid w:val="00761F78"/>
    <w:rsid w:val="00763F16"/>
    <w:rsid w:val="0076561E"/>
    <w:rsid w:val="00765901"/>
    <w:rsid w:val="00766847"/>
    <w:rsid w:val="007671BF"/>
    <w:rsid w:val="00771B23"/>
    <w:rsid w:val="007722F9"/>
    <w:rsid w:val="00772320"/>
    <w:rsid w:val="00772410"/>
    <w:rsid w:val="0077269A"/>
    <w:rsid w:val="0077410D"/>
    <w:rsid w:val="00774E63"/>
    <w:rsid w:val="007760B1"/>
    <w:rsid w:val="007762E7"/>
    <w:rsid w:val="007762EF"/>
    <w:rsid w:val="007768DE"/>
    <w:rsid w:val="00781587"/>
    <w:rsid w:val="007819A5"/>
    <w:rsid w:val="0078244A"/>
    <w:rsid w:val="00782790"/>
    <w:rsid w:val="007833A6"/>
    <w:rsid w:val="00784128"/>
    <w:rsid w:val="00784A8E"/>
    <w:rsid w:val="00784BF1"/>
    <w:rsid w:val="00784C05"/>
    <w:rsid w:val="007858D4"/>
    <w:rsid w:val="00785A3E"/>
    <w:rsid w:val="00785E52"/>
    <w:rsid w:val="00786013"/>
    <w:rsid w:val="00786827"/>
    <w:rsid w:val="00787EA7"/>
    <w:rsid w:val="007903A2"/>
    <w:rsid w:val="00791081"/>
    <w:rsid w:val="007919F3"/>
    <w:rsid w:val="007924C0"/>
    <w:rsid w:val="00793A2E"/>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3C6D"/>
    <w:rsid w:val="007B418D"/>
    <w:rsid w:val="007B48E0"/>
    <w:rsid w:val="007B4B4B"/>
    <w:rsid w:val="007B529D"/>
    <w:rsid w:val="007B5D65"/>
    <w:rsid w:val="007B5DB8"/>
    <w:rsid w:val="007B75C9"/>
    <w:rsid w:val="007C09CF"/>
    <w:rsid w:val="007C0C07"/>
    <w:rsid w:val="007C10AB"/>
    <w:rsid w:val="007C16B7"/>
    <w:rsid w:val="007C1B87"/>
    <w:rsid w:val="007C28D7"/>
    <w:rsid w:val="007C2984"/>
    <w:rsid w:val="007C2FA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E06C0"/>
    <w:rsid w:val="007E0877"/>
    <w:rsid w:val="007E19ED"/>
    <w:rsid w:val="007E269E"/>
    <w:rsid w:val="007E3041"/>
    <w:rsid w:val="007E54EA"/>
    <w:rsid w:val="007E59A3"/>
    <w:rsid w:val="007E612D"/>
    <w:rsid w:val="007E6BAA"/>
    <w:rsid w:val="007E70A4"/>
    <w:rsid w:val="007F03F4"/>
    <w:rsid w:val="007F0621"/>
    <w:rsid w:val="007F0D92"/>
    <w:rsid w:val="007F207E"/>
    <w:rsid w:val="007F34B3"/>
    <w:rsid w:val="007F34BD"/>
    <w:rsid w:val="007F3A34"/>
    <w:rsid w:val="007F5487"/>
    <w:rsid w:val="007F5BE2"/>
    <w:rsid w:val="007F5CCB"/>
    <w:rsid w:val="007F5DAC"/>
    <w:rsid w:val="007F70B7"/>
    <w:rsid w:val="007F7907"/>
    <w:rsid w:val="007F7932"/>
    <w:rsid w:val="008011C1"/>
    <w:rsid w:val="00802811"/>
    <w:rsid w:val="0080284C"/>
    <w:rsid w:val="0080314B"/>
    <w:rsid w:val="008037DC"/>
    <w:rsid w:val="008047D3"/>
    <w:rsid w:val="00805D8B"/>
    <w:rsid w:val="008069F1"/>
    <w:rsid w:val="008074C7"/>
    <w:rsid w:val="008105E9"/>
    <w:rsid w:val="008112E5"/>
    <w:rsid w:val="0081166E"/>
    <w:rsid w:val="00811790"/>
    <w:rsid w:val="0081220B"/>
    <w:rsid w:val="008125F8"/>
    <w:rsid w:val="0081485D"/>
    <w:rsid w:val="00814C11"/>
    <w:rsid w:val="00815209"/>
    <w:rsid w:val="008166A7"/>
    <w:rsid w:val="00817101"/>
    <w:rsid w:val="00817246"/>
    <w:rsid w:val="00817426"/>
    <w:rsid w:val="00820098"/>
    <w:rsid w:val="00820A48"/>
    <w:rsid w:val="008212DB"/>
    <w:rsid w:val="00821399"/>
    <w:rsid w:val="00821EF3"/>
    <w:rsid w:val="008224E3"/>
    <w:rsid w:val="00822771"/>
    <w:rsid w:val="00823FE5"/>
    <w:rsid w:val="0082548B"/>
    <w:rsid w:val="008256A7"/>
    <w:rsid w:val="00825EC2"/>
    <w:rsid w:val="00827392"/>
    <w:rsid w:val="0082799B"/>
    <w:rsid w:val="0083162C"/>
    <w:rsid w:val="0083264B"/>
    <w:rsid w:val="008326CD"/>
    <w:rsid w:val="00834671"/>
    <w:rsid w:val="00834CBF"/>
    <w:rsid w:val="00835B57"/>
    <w:rsid w:val="00835D96"/>
    <w:rsid w:val="00836124"/>
    <w:rsid w:val="00836EEC"/>
    <w:rsid w:val="00836FB3"/>
    <w:rsid w:val="00837C49"/>
    <w:rsid w:val="00840F3F"/>
    <w:rsid w:val="00842ED3"/>
    <w:rsid w:val="008431EC"/>
    <w:rsid w:val="00843469"/>
    <w:rsid w:val="00844CC1"/>
    <w:rsid w:val="00844DB6"/>
    <w:rsid w:val="008459E2"/>
    <w:rsid w:val="00850369"/>
    <w:rsid w:val="008510CD"/>
    <w:rsid w:val="0085130E"/>
    <w:rsid w:val="00851982"/>
    <w:rsid w:val="0085411E"/>
    <w:rsid w:val="00854AB0"/>
    <w:rsid w:val="00856267"/>
    <w:rsid w:val="00856590"/>
    <w:rsid w:val="00856FFE"/>
    <w:rsid w:val="008571CF"/>
    <w:rsid w:val="00857252"/>
    <w:rsid w:val="00857CF7"/>
    <w:rsid w:val="008600C8"/>
    <w:rsid w:val="0086239E"/>
    <w:rsid w:val="00862482"/>
    <w:rsid w:val="00862C4E"/>
    <w:rsid w:val="00864B32"/>
    <w:rsid w:val="008657E6"/>
    <w:rsid w:val="00866B16"/>
    <w:rsid w:val="00866C45"/>
    <w:rsid w:val="00866D76"/>
    <w:rsid w:val="00867F4C"/>
    <w:rsid w:val="00871DC8"/>
    <w:rsid w:val="008729CD"/>
    <w:rsid w:val="008731C6"/>
    <w:rsid w:val="0087416F"/>
    <w:rsid w:val="0087449D"/>
    <w:rsid w:val="00874979"/>
    <w:rsid w:val="00874A47"/>
    <w:rsid w:val="008753A5"/>
    <w:rsid w:val="0087595A"/>
    <w:rsid w:val="00875EAF"/>
    <w:rsid w:val="0087672B"/>
    <w:rsid w:val="00876ECB"/>
    <w:rsid w:val="0087750E"/>
    <w:rsid w:val="00877934"/>
    <w:rsid w:val="008800AF"/>
    <w:rsid w:val="008809A6"/>
    <w:rsid w:val="008813B9"/>
    <w:rsid w:val="00882BEC"/>
    <w:rsid w:val="00883516"/>
    <w:rsid w:val="008840D9"/>
    <w:rsid w:val="0088431F"/>
    <w:rsid w:val="00885104"/>
    <w:rsid w:val="008854A6"/>
    <w:rsid w:val="00885718"/>
    <w:rsid w:val="00885CD0"/>
    <w:rsid w:val="00886014"/>
    <w:rsid w:val="00886784"/>
    <w:rsid w:val="00886886"/>
    <w:rsid w:val="00886AEF"/>
    <w:rsid w:val="008901AC"/>
    <w:rsid w:val="00891123"/>
    <w:rsid w:val="008911BE"/>
    <w:rsid w:val="00891873"/>
    <w:rsid w:val="00892C85"/>
    <w:rsid w:val="00893876"/>
    <w:rsid w:val="00893DC4"/>
    <w:rsid w:val="00894E7A"/>
    <w:rsid w:val="00894F15"/>
    <w:rsid w:val="00895A6D"/>
    <w:rsid w:val="00895DBF"/>
    <w:rsid w:val="0089655C"/>
    <w:rsid w:val="00896733"/>
    <w:rsid w:val="008972F4"/>
    <w:rsid w:val="008A0AAA"/>
    <w:rsid w:val="008A12B4"/>
    <w:rsid w:val="008A2609"/>
    <w:rsid w:val="008A385F"/>
    <w:rsid w:val="008A4E99"/>
    <w:rsid w:val="008A56A7"/>
    <w:rsid w:val="008A5CCE"/>
    <w:rsid w:val="008A6348"/>
    <w:rsid w:val="008A662D"/>
    <w:rsid w:val="008A7764"/>
    <w:rsid w:val="008A7FBC"/>
    <w:rsid w:val="008B09B6"/>
    <w:rsid w:val="008B1373"/>
    <w:rsid w:val="008B1523"/>
    <w:rsid w:val="008B2688"/>
    <w:rsid w:val="008B2B43"/>
    <w:rsid w:val="008B32DA"/>
    <w:rsid w:val="008B4781"/>
    <w:rsid w:val="008B4ABA"/>
    <w:rsid w:val="008B4BC7"/>
    <w:rsid w:val="008B4CF7"/>
    <w:rsid w:val="008B5406"/>
    <w:rsid w:val="008B560B"/>
    <w:rsid w:val="008B6703"/>
    <w:rsid w:val="008B7181"/>
    <w:rsid w:val="008B7C3E"/>
    <w:rsid w:val="008C05AC"/>
    <w:rsid w:val="008C0F03"/>
    <w:rsid w:val="008C14D1"/>
    <w:rsid w:val="008C1DD2"/>
    <w:rsid w:val="008C1E6A"/>
    <w:rsid w:val="008C1F17"/>
    <w:rsid w:val="008C2D66"/>
    <w:rsid w:val="008C2D7B"/>
    <w:rsid w:val="008C3F49"/>
    <w:rsid w:val="008C459A"/>
    <w:rsid w:val="008C5966"/>
    <w:rsid w:val="008C5D29"/>
    <w:rsid w:val="008C6609"/>
    <w:rsid w:val="008C699D"/>
    <w:rsid w:val="008C6DBB"/>
    <w:rsid w:val="008C7373"/>
    <w:rsid w:val="008C7FEC"/>
    <w:rsid w:val="008D01E2"/>
    <w:rsid w:val="008D022A"/>
    <w:rsid w:val="008D0487"/>
    <w:rsid w:val="008D0BCC"/>
    <w:rsid w:val="008D109A"/>
    <w:rsid w:val="008D288D"/>
    <w:rsid w:val="008D3B1A"/>
    <w:rsid w:val="008D48C2"/>
    <w:rsid w:val="008D5B60"/>
    <w:rsid w:val="008D5C69"/>
    <w:rsid w:val="008D5EA5"/>
    <w:rsid w:val="008D62BA"/>
    <w:rsid w:val="008D66C8"/>
    <w:rsid w:val="008D72C5"/>
    <w:rsid w:val="008E1006"/>
    <w:rsid w:val="008E170C"/>
    <w:rsid w:val="008E176B"/>
    <w:rsid w:val="008E2274"/>
    <w:rsid w:val="008E251E"/>
    <w:rsid w:val="008E2A9A"/>
    <w:rsid w:val="008E2EEF"/>
    <w:rsid w:val="008E4305"/>
    <w:rsid w:val="008E4401"/>
    <w:rsid w:val="008E5196"/>
    <w:rsid w:val="008E6637"/>
    <w:rsid w:val="008E6655"/>
    <w:rsid w:val="008E7431"/>
    <w:rsid w:val="008E78FC"/>
    <w:rsid w:val="008E79B3"/>
    <w:rsid w:val="008F02A5"/>
    <w:rsid w:val="008F0455"/>
    <w:rsid w:val="008F0BD1"/>
    <w:rsid w:val="008F0DC9"/>
    <w:rsid w:val="008F1122"/>
    <w:rsid w:val="008F1CCA"/>
    <w:rsid w:val="008F2000"/>
    <w:rsid w:val="008F2141"/>
    <w:rsid w:val="008F2302"/>
    <w:rsid w:val="008F2ADC"/>
    <w:rsid w:val="008F2F4E"/>
    <w:rsid w:val="008F3072"/>
    <w:rsid w:val="008F3611"/>
    <w:rsid w:val="008F3A6D"/>
    <w:rsid w:val="008F3BF8"/>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5DB1"/>
    <w:rsid w:val="0091681A"/>
    <w:rsid w:val="00916993"/>
    <w:rsid w:val="00916BE1"/>
    <w:rsid w:val="00916EC0"/>
    <w:rsid w:val="00917771"/>
    <w:rsid w:val="00921AC3"/>
    <w:rsid w:val="009222B3"/>
    <w:rsid w:val="00923064"/>
    <w:rsid w:val="009236C1"/>
    <w:rsid w:val="00923A99"/>
    <w:rsid w:val="00923CA5"/>
    <w:rsid w:val="00924BB7"/>
    <w:rsid w:val="00924C6C"/>
    <w:rsid w:val="00926481"/>
    <w:rsid w:val="00926E28"/>
    <w:rsid w:val="00927368"/>
    <w:rsid w:val="00927778"/>
    <w:rsid w:val="009308C0"/>
    <w:rsid w:val="00931304"/>
    <w:rsid w:val="009313AC"/>
    <w:rsid w:val="009314D2"/>
    <w:rsid w:val="00932106"/>
    <w:rsid w:val="00933310"/>
    <w:rsid w:val="00933870"/>
    <w:rsid w:val="00933BB8"/>
    <w:rsid w:val="009359C5"/>
    <w:rsid w:val="00935EA0"/>
    <w:rsid w:val="00936389"/>
    <w:rsid w:val="009363D6"/>
    <w:rsid w:val="00937585"/>
    <w:rsid w:val="00937C4F"/>
    <w:rsid w:val="00937F1F"/>
    <w:rsid w:val="00940275"/>
    <w:rsid w:val="009411DA"/>
    <w:rsid w:val="009418B6"/>
    <w:rsid w:val="00942C48"/>
    <w:rsid w:val="00942E71"/>
    <w:rsid w:val="009438AC"/>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55E9"/>
    <w:rsid w:val="009662C6"/>
    <w:rsid w:val="0096698D"/>
    <w:rsid w:val="00967696"/>
    <w:rsid w:val="009677A0"/>
    <w:rsid w:val="009706AC"/>
    <w:rsid w:val="00971588"/>
    <w:rsid w:val="00972113"/>
    <w:rsid w:val="00973146"/>
    <w:rsid w:val="009737D9"/>
    <w:rsid w:val="009758FB"/>
    <w:rsid w:val="0097611D"/>
    <w:rsid w:val="009767DF"/>
    <w:rsid w:val="0097727C"/>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9050C"/>
    <w:rsid w:val="009907F7"/>
    <w:rsid w:val="00990B81"/>
    <w:rsid w:val="00991555"/>
    <w:rsid w:val="00992078"/>
    <w:rsid w:val="009926EB"/>
    <w:rsid w:val="009928C8"/>
    <w:rsid w:val="00992CB7"/>
    <w:rsid w:val="00993404"/>
    <w:rsid w:val="00993586"/>
    <w:rsid w:val="00995650"/>
    <w:rsid w:val="00996D05"/>
    <w:rsid w:val="009A029E"/>
    <w:rsid w:val="009A0999"/>
    <w:rsid w:val="009A12A4"/>
    <w:rsid w:val="009A330E"/>
    <w:rsid w:val="009A3DFE"/>
    <w:rsid w:val="009A4134"/>
    <w:rsid w:val="009A53C1"/>
    <w:rsid w:val="009A5849"/>
    <w:rsid w:val="009A5E8D"/>
    <w:rsid w:val="009A6C57"/>
    <w:rsid w:val="009A7B00"/>
    <w:rsid w:val="009A7B21"/>
    <w:rsid w:val="009B2642"/>
    <w:rsid w:val="009B2F89"/>
    <w:rsid w:val="009B32A8"/>
    <w:rsid w:val="009B357B"/>
    <w:rsid w:val="009B36E5"/>
    <w:rsid w:val="009B4E41"/>
    <w:rsid w:val="009B5338"/>
    <w:rsid w:val="009B5EFC"/>
    <w:rsid w:val="009B729C"/>
    <w:rsid w:val="009B7676"/>
    <w:rsid w:val="009C0444"/>
    <w:rsid w:val="009C079E"/>
    <w:rsid w:val="009C16B6"/>
    <w:rsid w:val="009C1FBF"/>
    <w:rsid w:val="009C24FC"/>
    <w:rsid w:val="009C2E0C"/>
    <w:rsid w:val="009C302E"/>
    <w:rsid w:val="009C312B"/>
    <w:rsid w:val="009C4438"/>
    <w:rsid w:val="009C4BD4"/>
    <w:rsid w:val="009C699E"/>
    <w:rsid w:val="009C69B4"/>
    <w:rsid w:val="009C7234"/>
    <w:rsid w:val="009C7927"/>
    <w:rsid w:val="009D0385"/>
    <w:rsid w:val="009D197B"/>
    <w:rsid w:val="009D3012"/>
    <w:rsid w:val="009D3936"/>
    <w:rsid w:val="009D41B3"/>
    <w:rsid w:val="009D4671"/>
    <w:rsid w:val="009D5203"/>
    <w:rsid w:val="009D61F5"/>
    <w:rsid w:val="009D67F2"/>
    <w:rsid w:val="009D6E5F"/>
    <w:rsid w:val="009D75D5"/>
    <w:rsid w:val="009D7E2E"/>
    <w:rsid w:val="009E0D94"/>
    <w:rsid w:val="009E10DB"/>
    <w:rsid w:val="009E2201"/>
    <w:rsid w:val="009E289D"/>
    <w:rsid w:val="009E3BE1"/>
    <w:rsid w:val="009E41EC"/>
    <w:rsid w:val="009E43BF"/>
    <w:rsid w:val="009E50CF"/>
    <w:rsid w:val="009E5D2B"/>
    <w:rsid w:val="009E661D"/>
    <w:rsid w:val="009F2338"/>
    <w:rsid w:val="009F2632"/>
    <w:rsid w:val="009F29ED"/>
    <w:rsid w:val="009F2F50"/>
    <w:rsid w:val="009F30BB"/>
    <w:rsid w:val="009F32D9"/>
    <w:rsid w:val="009F3434"/>
    <w:rsid w:val="009F497D"/>
    <w:rsid w:val="009F4DC0"/>
    <w:rsid w:val="009F657F"/>
    <w:rsid w:val="009F6712"/>
    <w:rsid w:val="009F6A10"/>
    <w:rsid w:val="00A00C48"/>
    <w:rsid w:val="00A01A03"/>
    <w:rsid w:val="00A02124"/>
    <w:rsid w:val="00A02630"/>
    <w:rsid w:val="00A03436"/>
    <w:rsid w:val="00A035A7"/>
    <w:rsid w:val="00A03A2B"/>
    <w:rsid w:val="00A03ECA"/>
    <w:rsid w:val="00A052B0"/>
    <w:rsid w:val="00A056E1"/>
    <w:rsid w:val="00A05A8E"/>
    <w:rsid w:val="00A06677"/>
    <w:rsid w:val="00A069A7"/>
    <w:rsid w:val="00A06FC2"/>
    <w:rsid w:val="00A07949"/>
    <w:rsid w:val="00A07EA5"/>
    <w:rsid w:val="00A111EA"/>
    <w:rsid w:val="00A119B7"/>
    <w:rsid w:val="00A12742"/>
    <w:rsid w:val="00A12F51"/>
    <w:rsid w:val="00A13B24"/>
    <w:rsid w:val="00A14645"/>
    <w:rsid w:val="00A14713"/>
    <w:rsid w:val="00A1509E"/>
    <w:rsid w:val="00A15F7C"/>
    <w:rsid w:val="00A16563"/>
    <w:rsid w:val="00A16640"/>
    <w:rsid w:val="00A168CB"/>
    <w:rsid w:val="00A17AF9"/>
    <w:rsid w:val="00A20161"/>
    <w:rsid w:val="00A20AF4"/>
    <w:rsid w:val="00A21BE7"/>
    <w:rsid w:val="00A21E64"/>
    <w:rsid w:val="00A223C9"/>
    <w:rsid w:val="00A2279F"/>
    <w:rsid w:val="00A22E07"/>
    <w:rsid w:val="00A24503"/>
    <w:rsid w:val="00A25879"/>
    <w:rsid w:val="00A26368"/>
    <w:rsid w:val="00A26BBA"/>
    <w:rsid w:val="00A30211"/>
    <w:rsid w:val="00A32210"/>
    <w:rsid w:val="00A333BA"/>
    <w:rsid w:val="00A35B35"/>
    <w:rsid w:val="00A37AA6"/>
    <w:rsid w:val="00A40A01"/>
    <w:rsid w:val="00A40A4B"/>
    <w:rsid w:val="00A40F5B"/>
    <w:rsid w:val="00A40F5D"/>
    <w:rsid w:val="00A4190A"/>
    <w:rsid w:val="00A41A72"/>
    <w:rsid w:val="00A41EEE"/>
    <w:rsid w:val="00A43490"/>
    <w:rsid w:val="00A44209"/>
    <w:rsid w:val="00A44E41"/>
    <w:rsid w:val="00A4518B"/>
    <w:rsid w:val="00A47800"/>
    <w:rsid w:val="00A47B28"/>
    <w:rsid w:val="00A502F5"/>
    <w:rsid w:val="00A510D1"/>
    <w:rsid w:val="00A51177"/>
    <w:rsid w:val="00A518A1"/>
    <w:rsid w:val="00A52560"/>
    <w:rsid w:val="00A52648"/>
    <w:rsid w:val="00A53439"/>
    <w:rsid w:val="00A5368D"/>
    <w:rsid w:val="00A538BF"/>
    <w:rsid w:val="00A571F4"/>
    <w:rsid w:val="00A5739F"/>
    <w:rsid w:val="00A57824"/>
    <w:rsid w:val="00A57C2B"/>
    <w:rsid w:val="00A57C4F"/>
    <w:rsid w:val="00A57E16"/>
    <w:rsid w:val="00A6118E"/>
    <w:rsid w:val="00A613E3"/>
    <w:rsid w:val="00A61FCA"/>
    <w:rsid w:val="00A6305B"/>
    <w:rsid w:val="00A633A7"/>
    <w:rsid w:val="00A63798"/>
    <w:rsid w:val="00A6386B"/>
    <w:rsid w:val="00A63C93"/>
    <w:rsid w:val="00A64D87"/>
    <w:rsid w:val="00A662CF"/>
    <w:rsid w:val="00A66BB9"/>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CA0"/>
    <w:rsid w:val="00A8274D"/>
    <w:rsid w:val="00A83112"/>
    <w:rsid w:val="00A833DE"/>
    <w:rsid w:val="00A83DF1"/>
    <w:rsid w:val="00A83F46"/>
    <w:rsid w:val="00A85078"/>
    <w:rsid w:val="00A875D1"/>
    <w:rsid w:val="00A87D6F"/>
    <w:rsid w:val="00A90023"/>
    <w:rsid w:val="00A90241"/>
    <w:rsid w:val="00A91551"/>
    <w:rsid w:val="00A927D7"/>
    <w:rsid w:val="00A95A08"/>
    <w:rsid w:val="00A95A0B"/>
    <w:rsid w:val="00A95A26"/>
    <w:rsid w:val="00A975D1"/>
    <w:rsid w:val="00A9797F"/>
    <w:rsid w:val="00AA0452"/>
    <w:rsid w:val="00AA2022"/>
    <w:rsid w:val="00AA2314"/>
    <w:rsid w:val="00AA512D"/>
    <w:rsid w:val="00AA5ADD"/>
    <w:rsid w:val="00AA5CDE"/>
    <w:rsid w:val="00AA5DF9"/>
    <w:rsid w:val="00AA68C4"/>
    <w:rsid w:val="00AA6E00"/>
    <w:rsid w:val="00AB0D98"/>
    <w:rsid w:val="00AB194E"/>
    <w:rsid w:val="00AB239E"/>
    <w:rsid w:val="00AB37B8"/>
    <w:rsid w:val="00AB611A"/>
    <w:rsid w:val="00AB78EB"/>
    <w:rsid w:val="00AC0B48"/>
    <w:rsid w:val="00AC0C67"/>
    <w:rsid w:val="00AC39C7"/>
    <w:rsid w:val="00AC3B27"/>
    <w:rsid w:val="00AC3FD6"/>
    <w:rsid w:val="00AC4BED"/>
    <w:rsid w:val="00AC4F0B"/>
    <w:rsid w:val="00AC6932"/>
    <w:rsid w:val="00AC7455"/>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60B"/>
    <w:rsid w:val="00AE2CEA"/>
    <w:rsid w:val="00AE3C55"/>
    <w:rsid w:val="00AE553E"/>
    <w:rsid w:val="00AE5811"/>
    <w:rsid w:val="00AE606E"/>
    <w:rsid w:val="00AE63EA"/>
    <w:rsid w:val="00AE69C9"/>
    <w:rsid w:val="00AE7527"/>
    <w:rsid w:val="00AF1D15"/>
    <w:rsid w:val="00AF35AB"/>
    <w:rsid w:val="00AF38ED"/>
    <w:rsid w:val="00AF39A6"/>
    <w:rsid w:val="00AF447A"/>
    <w:rsid w:val="00AF4CB2"/>
    <w:rsid w:val="00AF4E9F"/>
    <w:rsid w:val="00AF504C"/>
    <w:rsid w:val="00AF5A00"/>
    <w:rsid w:val="00AF69B0"/>
    <w:rsid w:val="00AF6D1A"/>
    <w:rsid w:val="00AF70DE"/>
    <w:rsid w:val="00AF7CD7"/>
    <w:rsid w:val="00AF7F16"/>
    <w:rsid w:val="00B004D5"/>
    <w:rsid w:val="00B00FA3"/>
    <w:rsid w:val="00B02DB6"/>
    <w:rsid w:val="00B02E4E"/>
    <w:rsid w:val="00B02EE3"/>
    <w:rsid w:val="00B04976"/>
    <w:rsid w:val="00B04B72"/>
    <w:rsid w:val="00B04FFE"/>
    <w:rsid w:val="00B054D7"/>
    <w:rsid w:val="00B05FD8"/>
    <w:rsid w:val="00B06B12"/>
    <w:rsid w:val="00B1084F"/>
    <w:rsid w:val="00B1115F"/>
    <w:rsid w:val="00B1194A"/>
    <w:rsid w:val="00B11B6C"/>
    <w:rsid w:val="00B11CD1"/>
    <w:rsid w:val="00B123FE"/>
    <w:rsid w:val="00B136AD"/>
    <w:rsid w:val="00B1411B"/>
    <w:rsid w:val="00B169ED"/>
    <w:rsid w:val="00B16E3B"/>
    <w:rsid w:val="00B2116C"/>
    <w:rsid w:val="00B2123A"/>
    <w:rsid w:val="00B214D1"/>
    <w:rsid w:val="00B215E6"/>
    <w:rsid w:val="00B21DB1"/>
    <w:rsid w:val="00B238A4"/>
    <w:rsid w:val="00B25B7A"/>
    <w:rsid w:val="00B26AD2"/>
    <w:rsid w:val="00B26D39"/>
    <w:rsid w:val="00B27278"/>
    <w:rsid w:val="00B27A7A"/>
    <w:rsid w:val="00B30727"/>
    <w:rsid w:val="00B30F22"/>
    <w:rsid w:val="00B32ABC"/>
    <w:rsid w:val="00B3398D"/>
    <w:rsid w:val="00B34622"/>
    <w:rsid w:val="00B34AF1"/>
    <w:rsid w:val="00B367C1"/>
    <w:rsid w:val="00B369AC"/>
    <w:rsid w:val="00B36F8E"/>
    <w:rsid w:val="00B377BE"/>
    <w:rsid w:val="00B37CF9"/>
    <w:rsid w:val="00B400C6"/>
    <w:rsid w:val="00B411EA"/>
    <w:rsid w:val="00B41418"/>
    <w:rsid w:val="00B41E87"/>
    <w:rsid w:val="00B42AFA"/>
    <w:rsid w:val="00B42B27"/>
    <w:rsid w:val="00B44BAB"/>
    <w:rsid w:val="00B4561A"/>
    <w:rsid w:val="00B45D68"/>
    <w:rsid w:val="00B462F3"/>
    <w:rsid w:val="00B47828"/>
    <w:rsid w:val="00B5056A"/>
    <w:rsid w:val="00B51932"/>
    <w:rsid w:val="00B52A1F"/>
    <w:rsid w:val="00B52A71"/>
    <w:rsid w:val="00B54387"/>
    <w:rsid w:val="00B55110"/>
    <w:rsid w:val="00B55E98"/>
    <w:rsid w:val="00B56017"/>
    <w:rsid w:val="00B56304"/>
    <w:rsid w:val="00B5664A"/>
    <w:rsid w:val="00B5678D"/>
    <w:rsid w:val="00B57666"/>
    <w:rsid w:val="00B57B25"/>
    <w:rsid w:val="00B57D20"/>
    <w:rsid w:val="00B6071A"/>
    <w:rsid w:val="00B61E7D"/>
    <w:rsid w:val="00B62D28"/>
    <w:rsid w:val="00B62D9B"/>
    <w:rsid w:val="00B637C8"/>
    <w:rsid w:val="00B64034"/>
    <w:rsid w:val="00B6445E"/>
    <w:rsid w:val="00B646BB"/>
    <w:rsid w:val="00B65C15"/>
    <w:rsid w:val="00B663CE"/>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3200"/>
    <w:rsid w:val="00B8326D"/>
    <w:rsid w:val="00B8495B"/>
    <w:rsid w:val="00B8543B"/>
    <w:rsid w:val="00B863AD"/>
    <w:rsid w:val="00B86C3A"/>
    <w:rsid w:val="00B86F1D"/>
    <w:rsid w:val="00B87217"/>
    <w:rsid w:val="00B91E5B"/>
    <w:rsid w:val="00B92A02"/>
    <w:rsid w:val="00B9412F"/>
    <w:rsid w:val="00B94411"/>
    <w:rsid w:val="00B9477A"/>
    <w:rsid w:val="00B94B5E"/>
    <w:rsid w:val="00B951F3"/>
    <w:rsid w:val="00B954F0"/>
    <w:rsid w:val="00B96C28"/>
    <w:rsid w:val="00B977FF"/>
    <w:rsid w:val="00B979CA"/>
    <w:rsid w:val="00BA074A"/>
    <w:rsid w:val="00BA1874"/>
    <w:rsid w:val="00BA1AEA"/>
    <w:rsid w:val="00BA289C"/>
    <w:rsid w:val="00BA2E13"/>
    <w:rsid w:val="00BA407B"/>
    <w:rsid w:val="00BA4149"/>
    <w:rsid w:val="00BA46FC"/>
    <w:rsid w:val="00BA568C"/>
    <w:rsid w:val="00BB0B5A"/>
    <w:rsid w:val="00BB26C1"/>
    <w:rsid w:val="00BB2AEE"/>
    <w:rsid w:val="00BB371B"/>
    <w:rsid w:val="00BB3EB7"/>
    <w:rsid w:val="00BB4754"/>
    <w:rsid w:val="00BB4D83"/>
    <w:rsid w:val="00BB5068"/>
    <w:rsid w:val="00BB519E"/>
    <w:rsid w:val="00BB5A54"/>
    <w:rsid w:val="00BB5A6E"/>
    <w:rsid w:val="00BB5C5F"/>
    <w:rsid w:val="00BB6027"/>
    <w:rsid w:val="00BB7267"/>
    <w:rsid w:val="00BB7724"/>
    <w:rsid w:val="00BB788F"/>
    <w:rsid w:val="00BC1605"/>
    <w:rsid w:val="00BC180C"/>
    <w:rsid w:val="00BC1CDA"/>
    <w:rsid w:val="00BC2AB4"/>
    <w:rsid w:val="00BC2FE0"/>
    <w:rsid w:val="00BC40ED"/>
    <w:rsid w:val="00BC50A3"/>
    <w:rsid w:val="00BC5922"/>
    <w:rsid w:val="00BC5BAA"/>
    <w:rsid w:val="00BC612E"/>
    <w:rsid w:val="00BC747D"/>
    <w:rsid w:val="00BC7E81"/>
    <w:rsid w:val="00BD08DA"/>
    <w:rsid w:val="00BD0AD1"/>
    <w:rsid w:val="00BD18F5"/>
    <w:rsid w:val="00BD1963"/>
    <w:rsid w:val="00BD343A"/>
    <w:rsid w:val="00BD37E1"/>
    <w:rsid w:val="00BD539C"/>
    <w:rsid w:val="00BD66DB"/>
    <w:rsid w:val="00BD6E99"/>
    <w:rsid w:val="00BE1DF6"/>
    <w:rsid w:val="00BE33B6"/>
    <w:rsid w:val="00BE5A80"/>
    <w:rsid w:val="00BE5F34"/>
    <w:rsid w:val="00BE632C"/>
    <w:rsid w:val="00BE7B34"/>
    <w:rsid w:val="00BF076A"/>
    <w:rsid w:val="00BF098A"/>
    <w:rsid w:val="00BF2528"/>
    <w:rsid w:val="00BF282F"/>
    <w:rsid w:val="00BF3E81"/>
    <w:rsid w:val="00BF45F8"/>
    <w:rsid w:val="00BF489A"/>
    <w:rsid w:val="00BF4B23"/>
    <w:rsid w:val="00BF542F"/>
    <w:rsid w:val="00BF5840"/>
    <w:rsid w:val="00BF5F2A"/>
    <w:rsid w:val="00BF642A"/>
    <w:rsid w:val="00BF6529"/>
    <w:rsid w:val="00C00E8E"/>
    <w:rsid w:val="00C00EEF"/>
    <w:rsid w:val="00C015B1"/>
    <w:rsid w:val="00C01619"/>
    <w:rsid w:val="00C032F6"/>
    <w:rsid w:val="00C03958"/>
    <w:rsid w:val="00C03CD5"/>
    <w:rsid w:val="00C04D0A"/>
    <w:rsid w:val="00C04D39"/>
    <w:rsid w:val="00C04FF6"/>
    <w:rsid w:val="00C05A26"/>
    <w:rsid w:val="00C05B7B"/>
    <w:rsid w:val="00C07434"/>
    <w:rsid w:val="00C10D27"/>
    <w:rsid w:val="00C1150B"/>
    <w:rsid w:val="00C12C60"/>
    <w:rsid w:val="00C12CA0"/>
    <w:rsid w:val="00C13109"/>
    <w:rsid w:val="00C137CA"/>
    <w:rsid w:val="00C138C1"/>
    <w:rsid w:val="00C13C7E"/>
    <w:rsid w:val="00C13CA8"/>
    <w:rsid w:val="00C1479B"/>
    <w:rsid w:val="00C15347"/>
    <w:rsid w:val="00C15A63"/>
    <w:rsid w:val="00C15C22"/>
    <w:rsid w:val="00C1686C"/>
    <w:rsid w:val="00C17F8C"/>
    <w:rsid w:val="00C20384"/>
    <w:rsid w:val="00C20F46"/>
    <w:rsid w:val="00C2173D"/>
    <w:rsid w:val="00C21D9D"/>
    <w:rsid w:val="00C21DE9"/>
    <w:rsid w:val="00C22753"/>
    <w:rsid w:val="00C24109"/>
    <w:rsid w:val="00C2421A"/>
    <w:rsid w:val="00C24AC1"/>
    <w:rsid w:val="00C251C9"/>
    <w:rsid w:val="00C26420"/>
    <w:rsid w:val="00C26800"/>
    <w:rsid w:val="00C275D5"/>
    <w:rsid w:val="00C27F2B"/>
    <w:rsid w:val="00C3087E"/>
    <w:rsid w:val="00C32E7C"/>
    <w:rsid w:val="00C32F32"/>
    <w:rsid w:val="00C33DDA"/>
    <w:rsid w:val="00C3483B"/>
    <w:rsid w:val="00C35002"/>
    <w:rsid w:val="00C35078"/>
    <w:rsid w:val="00C357EF"/>
    <w:rsid w:val="00C35EBD"/>
    <w:rsid w:val="00C364B1"/>
    <w:rsid w:val="00C36551"/>
    <w:rsid w:val="00C36BFB"/>
    <w:rsid w:val="00C376D0"/>
    <w:rsid w:val="00C40E69"/>
    <w:rsid w:val="00C41A1B"/>
    <w:rsid w:val="00C41A6E"/>
    <w:rsid w:val="00C425CC"/>
    <w:rsid w:val="00C428D9"/>
    <w:rsid w:val="00C42CF6"/>
    <w:rsid w:val="00C4332D"/>
    <w:rsid w:val="00C446B0"/>
    <w:rsid w:val="00C46118"/>
    <w:rsid w:val="00C46E72"/>
    <w:rsid w:val="00C47630"/>
    <w:rsid w:val="00C47C13"/>
    <w:rsid w:val="00C50A0A"/>
    <w:rsid w:val="00C52A28"/>
    <w:rsid w:val="00C52F00"/>
    <w:rsid w:val="00C54A90"/>
    <w:rsid w:val="00C55D3B"/>
    <w:rsid w:val="00C5620F"/>
    <w:rsid w:val="00C563C0"/>
    <w:rsid w:val="00C576F0"/>
    <w:rsid w:val="00C60CFB"/>
    <w:rsid w:val="00C61464"/>
    <w:rsid w:val="00C61B36"/>
    <w:rsid w:val="00C6248A"/>
    <w:rsid w:val="00C62D7F"/>
    <w:rsid w:val="00C6353B"/>
    <w:rsid w:val="00C64A1E"/>
    <w:rsid w:val="00C6521C"/>
    <w:rsid w:val="00C66368"/>
    <w:rsid w:val="00C666B5"/>
    <w:rsid w:val="00C67805"/>
    <w:rsid w:val="00C67DA7"/>
    <w:rsid w:val="00C67DFE"/>
    <w:rsid w:val="00C70258"/>
    <w:rsid w:val="00C719E2"/>
    <w:rsid w:val="00C71B48"/>
    <w:rsid w:val="00C72920"/>
    <w:rsid w:val="00C739BC"/>
    <w:rsid w:val="00C7413F"/>
    <w:rsid w:val="00C74930"/>
    <w:rsid w:val="00C75573"/>
    <w:rsid w:val="00C77ED1"/>
    <w:rsid w:val="00C81B2A"/>
    <w:rsid w:val="00C82652"/>
    <w:rsid w:val="00C82AE5"/>
    <w:rsid w:val="00C83730"/>
    <w:rsid w:val="00C83834"/>
    <w:rsid w:val="00C851AE"/>
    <w:rsid w:val="00C863D6"/>
    <w:rsid w:val="00C8767C"/>
    <w:rsid w:val="00C87946"/>
    <w:rsid w:val="00C87A9A"/>
    <w:rsid w:val="00C910CA"/>
    <w:rsid w:val="00C91709"/>
    <w:rsid w:val="00C91A38"/>
    <w:rsid w:val="00C91B8B"/>
    <w:rsid w:val="00C92AD2"/>
    <w:rsid w:val="00C93BB0"/>
    <w:rsid w:val="00C94F1E"/>
    <w:rsid w:val="00C94F38"/>
    <w:rsid w:val="00C952A2"/>
    <w:rsid w:val="00C95630"/>
    <w:rsid w:val="00C95632"/>
    <w:rsid w:val="00C95D0A"/>
    <w:rsid w:val="00C96E27"/>
    <w:rsid w:val="00C96F7A"/>
    <w:rsid w:val="00C97FA3"/>
    <w:rsid w:val="00C97FC3"/>
    <w:rsid w:val="00CA031D"/>
    <w:rsid w:val="00CA056B"/>
    <w:rsid w:val="00CA15DD"/>
    <w:rsid w:val="00CA1B19"/>
    <w:rsid w:val="00CA3294"/>
    <w:rsid w:val="00CA4593"/>
    <w:rsid w:val="00CA5A8E"/>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754B"/>
    <w:rsid w:val="00CB79D8"/>
    <w:rsid w:val="00CC1389"/>
    <w:rsid w:val="00CC1BBC"/>
    <w:rsid w:val="00CC1D76"/>
    <w:rsid w:val="00CC26BA"/>
    <w:rsid w:val="00CC5444"/>
    <w:rsid w:val="00CC5A36"/>
    <w:rsid w:val="00CC5BBE"/>
    <w:rsid w:val="00CC5C8E"/>
    <w:rsid w:val="00CC664E"/>
    <w:rsid w:val="00CC6FA5"/>
    <w:rsid w:val="00CD1A80"/>
    <w:rsid w:val="00CD32B6"/>
    <w:rsid w:val="00CD47E9"/>
    <w:rsid w:val="00CD5E47"/>
    <w:rsid w:val="00CD5F51"/>
    <w:rsid w:val="00CD68F5"/>
    <w:rsid w:val="00CD6B97"/>
    <w:rsid w:val="00CD6E3F"/>
    <w:rsid w:val="00CD74D8"/>
    <w:rsid w:val="00CE0579"/>
    <w:rsid w:val="00CE18F4"/>
    <w:rsid w:val="00CE1A90"/>
    <w:rsid w:val="00CE1ED3"/>
    <w:rsid w:val="00CE2C6C"/>
    <w:rsid w:val="00CE2D5D"/>
    <w:rsid w:val="00CE45C1"/>
    <w:rsid w:val="00CE462F"/>
    <w:rsid w:val="00CE4968"/>
    <w:rsid w:val="00CE5494"/>
    <w:rsid w:val="00CE71E0"/>
    <w:rsid w:val="00CE7F21"/>
    <w:rsid w:val="00CF061B"/>
    <w:rsid w:val="00CF0B36"/>
    <w:rsid w:val="00CF28BF"/>
    <w:rsid w:val="00CF3409"/>
    <w:rsid w:val="00CF3A43"/>
    <w:rsid w:val="00CF4DF3"/>
    <w:rsid w:val="00CF54CD"/>
    <w:rsid w:val="00CF5868"/>
    <w:rsid w:val="00CF5CB6"/>
    <w:rsid w:val="00CF5F8F"/>
    <w:rsid w:val="00CF65FC"/>
    <w:rsid w:val="00CF67FF"/>
    <w:rsid w:val="00D0128B"/>
    <w:rsid w:val="00D01658"/>
    <w:rsid w:val="00D02101"/>
    <w:rsid w:val="00D0265F"/>
    <w:rsid w:val="00D02A7C"/>
    <w:rsid w:val="00D03A54"/>
    <w:rsid w:val="00D03CB0"/>
    <w:rsid w:val="00D05202"/>
    <w:rsid w:val="00D06706"/>
    <w:rsid w:val="00D0712D"/>
    <w:rsid w:val="00D10B2A"/>
    <w:rsid w:val="00D1145D"/>
    <w:rsid w:val="00D11870"/>
    <w:rsid w:val="00D125DA"/>
    <w:rsid w:val="00D137A8"/>
    <w:rsid w:val="00D14BB8"/>
    <w:rsid w:val="00D14D29"/>
    <w:rsid w:val="00D14E11"/>
    <w:rsid w:val="00D152F2"/>
    <w:rsid w:val="00D156BA"/>
    <w:rsid w:val="00D16274"/>
    <w:rsid w:val="00D1629D"/>
    <w:rsid w:val="00D1712A"/>
    <w:rsid w:val="00D1716D"/>
    <w:rsid w:val="00D17CE9"/>
    <w:rsid w:val="00D17FDF"/>
    <w:rsid w:val="00D17FED"/>
    <w:rsid w:val="00D2093D"/>
    <w:rsid w:val="00D21027"/>
    <w:rsid w:val="00D2105E"/>
    <w:rsid w:val="00D238EB"/>
    <w:rsid w:val="00D23B8C"/>
    <w:rsid w:val="00D2422F"/>
    <w:rsid w:val="00D247A7"/>
    <w:rsid w:val="00D24D8A"/>
    <w:rsid w:val="00D2554D"/>
    <w:rsid w:val="00D25830"/>
    <w:rsid w:val="00D263AF"/>
    <w:rsid w:val="00D26A11"/>
    <w:rsid w:val="00D27C0A"/>
    <w:rsid w:val="00D27CE7"/>
    <w:rsid w:val="00D306D1"/>
    <w:rsid w:val="00D30AF2"/>
    <w:rsid w:val="00D34C32"/>
    <w:rsid w:val="00D3667D"/>
    <w:rsid w:val="00D370E9"/>
    <w:rsid w:val="00D4012C"/>
    <w:rsid w:val="00D40896"/>
    <w:rsid w:val="00D419BE"/>
    <w:rsid w:val="00D4240B"/>
    <w:rsid w:val="00D4281C"/>
    <w:rsid w:val="00D43520"/>
    <w:rsid w:val="00D4396A"/>
    <w:rsid w:val="00D45052"/>
    <w:rsid w:val="00D46B15"/>
    <w:rsid w:val="00D476D9"/>
    <w:rsid w:val="00D47C43"/>
    <w:rsid w:val="00D50C30"/>
    <w:rsid w:val="00D51083"/>
    <w:rsid w:val="00D510E6"/>
    <w:rsid w:val="00D516DA"/>
    <w:rsid w:val="00D5196F"/>
    <w:rsid w:val="00D51B7B"/>
    <w:rsid w:val="00D530BC"/>
    <w:rsid w:val="00D545A8"/>
    <w:rsid w:val="00D54816"/>
    <w:rsid w:val="00D54E9F"/>
    <w:rsid w:val="00D558AD"/>
    <w:rsid w:val="00D55A51"/>
    <w:rsid w:val="00D55E8E"/>
    <w:rsid w:val="00D56B31"/>
    <w:rsid w:val="00D56DC9"/>
    <w:rsid w:val="00D57C10"/>
    <w:rsid w:val="00D601BC"/>
    <w:rsid w:val="00D603A9"/>
    <w:rsid w:val="00D60715"/>
    <w:rsid w:val="00D60E23"/>
    <w:rsid w:val="00D613F4"/>
    <w:rsid w:val="00D624E7"/>
    <w:rsid w:val="00D63436"/>
    <w:rsid w:val="00D6377C"/>
    <w:rsid w:val="00D64FA0"/>
    <w:rsid w:val="00D6515A"/>
    <w:rsid w:val="00D65458"/>
    <w:rsid w:val="00D65B5A"/>
    <w:rsid w:val="00D6699C"/>
    <w:rsid w:val="00D67533"/>
    <w:rsid w:val="00D67B00"/>
    <w:rsid w:val="00D70423"/>
    <w:rsid w:val="00D70460"/>
    <w:rsid w:val="00D707A7"/>
    <w:rsid w:val="00D71390"/>
    <w:rsid w:val="00D71CAF"/>
    <w:rsid w:val="00D7253B"/>
    <w:rsid w:val="00D72565"/>
    <w:rsid w:val="00D73BB3"/>
    <w:rsid w:val="00D74835"/>
    <w:rsid w:val="00D752B7"/>
    <w:rsid w:val="00D7681E"/>
    <w:rsid w:val="00D76F14"/>
    <w:rsid w:val="00D77584"/>
    <w:rsid w:val="00D77E27"/>
    <w:rsid w:val="00D80AC9"/>
    <w:rsid w:val="00D813D7"/>
    <w:rsid w:val="00D8321C"/>
    <w:rsid w:val="00D837DB"/>
    <w:rsid w:val="00D84A7E"/>
    <w:rsid w:val="00D85C05"/>
    <w:rsid w:val="00D91944"/>
    <w:rsid w:val="00D91C71"/>
    <w:rsid w:val="00D92BB4"/>
    <w:rsid w:val="00D94B1D"/>
    <w:rsid w:val="00D95383"/>
    <w:rsid w:val="00D956C6"/>
    <w:rsid w:val="00D959BF"/>
    <w:rsid w:val="00D95A3C"/>
    <w:rsid w:val="00D9607B"/>
    <w:rsid w:val="00D96AB8"/>
    <w:rsid w:val="00D96B00"/>
    <w:rsid w:val="00D96D13"/>
    <w:rsid w:val="00D979DD"/>
    <w:rsid w:val="00DA1088"/>
    <w:rsid w:val="00DA15EA"/>
    <w:rsid w:val="00DA3639"/>
    <w:rsid w:val="00DA49F9"/>
    <w:rsid w:val="00DA5915"/>
    <w:rsid w:val="00DA5EA0"/>
    <w:rsid w:val="00DA7E40"/>
    <w:rsid w:val="00DB0B26"/>
    <w:rsid w:val="00DB0E8C"/>
    <w:rsid w:val="00DB21EF"/>
    <w:rsid w:val="00DB3385"/>
    <w:rsid w:val="00DB35A5"/>
    <w:rsid w:val="00DB3655"/>
    <w:rsid w:val="00DB430F"/>
    <w:rsid w:val="00DB4F86"/>
    <w:rsid w:val="00DB54B9"/>
    <w:rsid w:val="00DB5DD1"/>
    <w:rsid w:val="00DB618B"/>
    <w:rsid w:val="00DC0E27"/>
    <w:rsid w:val="00DC21F1"/>
    <w:rsid w:val="00DC2269"/>
    <w:rsid w:val="00DC2BEC"/>
    <w:rsid w:val="00DC2C6B"/>
    <w:rsid w:val="00DC4412"/>
    <w:rsid w:val="00DC6056"/>
    <w:rsid w:val="00DC7515"/>
    <w:rsid w:val="00DC7882"/>
    <w:rsid w:val="00DD0B8F"/>
    <w:rsid w:val="00DD0C01"/>
    <w:rsid w:val="00DD1FFE"/>
    <w:rsid w:val="00DD20D9"/>
    <w:rsid w:val="00DD23E8"/>
    <w:rsid w:val="00DD2759"/>
    <w:rsid w:val="00DD3976"/>
    <w:rsid w:val="00DD3A0B"/>
    <w:rsid w:val="00DD4537"/>
    <w:rsid w:val="00DD4A27"/>
    <w:rsid w:val="00DD4B31"/>
    <w:rsid w:val="00DD4EBA"/>
    <w:rsid w:val="00DD54F3"/>
    <w:rsid w:val="00DD5C7B"/>
    <w:rsid w:val="00DD5F31"/>
    <w:rsid w:val="00DD6663"/>
    <w:rsid w:val="00DD692E"/>
    <w:rsid w:val="00DD6C8D"/>
    <w:rsid w:val="00DD6CFF"/>
    <w:rsid w:val="00DD7322"/>
    <w:rsid w:val="00DD7CF0"/>
    <w:rsid w:val="00DE05F2"/>
    <w:rsid w:val="00DE2354"/>
    <w:rsid w:val="00DE5185"/>
    <w:rsid w:val="00DE5435"/>
    <w:rsid w:val="00DE727E"/>
    <w:rsid w:val="00DE7AD0"/>
    <w:rsid w:val="00DF07C4"/>
    <w:rsid w:val="00DF10CC"/>
    <w:rsid w:val="00DF1F76"/>
    <w:rsid w:val="00DF20AD"/>
    <w:rsid w:val="00DF2407"/>
    <w:rsid w:val="00DF446F"/>
    <w:rsid w:val="00DF4E48"/>
    <w:rsid w:val="00DF4ED9"/>
    <w:rsid w:val="00DF5733"/>
    <w:rsid w:val="00DF5CE9"/>
    <w:rsid w:val="00DF634C"/>
    <w:rsid w:val="00DF6363"/>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BF5"/>
    <w:rsid w:val="00E1053D"/>
    <w:rsid w:val="00E11583"/>
    <w:rsid w:val="00E11782"/>
    <w:rsid w:val="00E11C08"/>
    <w:rsid w:val="00E11EBA"/>
    <w:rsid w:val="00E122D5"/>
    <w:rsid w:val="00E12B07"/>
    <w:rsid w:val="00E1325D"/>
    <w:rsid w:val="00E14A07"/>
    <w:rsid w:val="00E1573E"/>
    <w:rsid w:val="00E1586A"/>
    <w:rsid w:val="00E158CD"/>
    <w:rsid w:val="00E176C2"/>
    <w:rsid w:val="00E1778E"/>
    <w:rsid w:val="00E200AB"/>
    <w:rsid w:val="00E206A3"/>
    <w:rsid w:val="00E20931"/>
    <w:rsid w:val="00E2130E"/>
    <w:rsid w:val="00E21492"/>
    <w:rsid w:val="00E21885"/>
    <w:rsid w:val="00E22902"/>
    <w:rsid w:val="00E24062"/>
    <w:rsid w:val="00E24393"/>
    <w:rsid w:val="00E3048C"/>
    <w:rsid w:val="00E317E6"/>
    <w:rsid w:val="00E320DC"/>
    <w:rsid w:val="00E32702"/>
    <w:rsid w:val="00E32956"/>
    <w:rsid w:val="00E32981"/>
    <w:rsid w:val="00E3347B"/>
    <w:rsid w:val="00E337E9"/>
    <w:rsid w:val="00E35497"/>
    <w:rsid w:val="00E35A85"/>
    <w:rsid w:val="00E35B43"/>
    <w:rsid w:val="00E35E1E"/>
    <w:rsid w:val="00E36329"/>
    <w:rsid w:val="00E3686C"/>
    <w:rsid w:val="00E37B2D"/>
    <w:rsid w:val="00E37CA6"/>
    <w:rsid w:val="00E37E6F"/>
    <w:rsid w:val="00E43635"/>
    <w:rsid w:val="00E44076"/>
    <w:rsid w:val="00E44ADD"/>
    <w:rsid w:val="00E44C43"/>
    <w:rsid w:val="00E461F4"/>
    <w:rsid w:val="00E503ED"/>
    <w:rsid w:val="00E50BD2"/>
    <w:rsid w:val="00E528C1"/>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7BC9"/>
    <w:rsid w:val="00E80115"/>
    <w:rsid w:val="00E80C18"/>
    <w:rsid w:val="00E80D8A"/>
    <w:rsid w:val="00E81523"/>
    <w:rsid w:val="00E83541"/>
    <w:rsid w:val="00E83FC4"/>
    <w:rsid w:val="00E84094"/>
    <w:rsid w:val="00E848B2"/>
    <w:rsid w:val="00E84DFB"/>
    <w:rsid w:val="00E8524C"/>
    <w:rsid w:val="00E8533F"/>
    <w:rsid w:val="00E85716"/>
    <w:rsid w:val="00E859FD"/>
    <w:rsid w:val="00E86186"/>
    <w:rsid w:val="00E87BF4"/>
    <w:rsid w:val="00E90A20"/>
    <w:rsid w:val="00E90A39"/>
    <w:rsid w:val="00E91021"/>
    <w:rsid w:val="00E91A3B"/>
    <w:rsid w:val="00E922EC"/>
    <w:rsid w:val="00E9238E"/>
    <w:rsid w:val="00E9261B"/>
    <w:rsid w:val="00E92F77"/>
    <w:rsid w:val="00E94381"/>
    <w:rsid w:val="00E94595"/>
    <w:rsid w:val="00E9461D"/>
    <w:rsid w:val="00E94FA9"/>
    <w:rsid w:val="00E95FBC"/>
    <w:rsid w:val="00E95FC0"/>
    <w:rsid w:val="00E96105"/>
    <w:rsid w:val="00E96470"/>
    <w:rsid w:val="00E965DA"/>
    <w:rsid w:val="00E96EF2"/>
    <w:rsid w:val="00E97940"/>
    <w:rsid w:val="00E97BCA"/>
    <w:rsid w:val="00E97F3B"/>
    <w:rsid w:val="00EA0D8B"/>
    <w:rsid w:val="00EA0F9A"/>
    <w:rsid w:val="00EA376D"/>
    <w:rsid w:val="00EA3DC2"/>
    <w:rsid w:val="00EA4438"/>
    <w:rsid w:val="00EA5B37"/>
    <w:rsid w:val="00EA6E50"/>
    <w:rsid w:val="00EA70E0"/>
    <w:rsid w:val="00EB0067"/>
    <w:rsid w:val="00EB0FE6"/>
    <w:rsid w:val="00EB13BF"/>
    <w:rsid w:val="00EB1498"/>
    <w:rsid w:val="00EB1B7D"/>
    <w:rsid w:val="00EB1DE2"/>
    <w:rsid w:val="00EB260C"/>
    <w:rsid w:val="00EB3328"/>
    <w:rsid w:val="00EB35A1"/>
    <w:rsid w:val="00EB37F2"/>
    <w:rsid w:val="00EB68B9"/>
    <w:rsid w:val="00EC0B63"/>
    <w:rsid w:val="00EC112D"/>
    <w:rsid w:val="00EC180F"/>
    <w:rsid w:val="00EC2204"/>
    <w:rsid w:val="00EC239B"/>
    <w:rsid w:val="00EC30B7"/>
    <w:rsid w:val="00EC349C"/>
    <w:rsid w:val="00EC3961"/>
    <w:rsid w:val="00EC4011"/>
    <w:rsid w:val="00EC40E7"/>
    <w:rsid w:val="00EC46F8"/>
    <w:rsid w:val="00EC6041"/>
    <w:rsid w:val="00EC649D"/>
    <w:rsid w:val="00EC6DBB"/>
    <w:rsid w:val="00EC78E2"/>
    <w:rsid w:val="00EC7BF8"/>
    <w:rsid w:val="00EC7C3D"/>
    <w:rsid w:val="00ED2024"/>
    <w:rsid w:val="00ED2A28"/>
    <w:rsid w:val="00ED31ED"/>
    <w:rsid w:val="00ED389D"/>
    <w:rsid w:val="00ED7163"/>
    <w:rsid w:val="00ED72CE"/>
    <w:rsid w:val="00EE0D38"/>
    <w:rsid w:val="00EE13DF"/>
    <w:rsid w:val="00EE2490"/>
    <w:rsid w:val="00EE3188"/>
    <w:rsid w:val="00EE46C0"/>
    <w:rsid w:val="00EE4A21"/>
    <w:rsid w:val="00EE5138"/>
    <w:rsid w:val="00EE6315"/>
    <w:rsid w:val="00EE6AD6"/>
    <w:rsid w:val="00EE714A"/>
    <w:rsid w:val="00EE78A6"/>
    <w:rsid w:val="00EE7B8D"/>
    <w:rsid w:val="00EE7F47"/>
    <w:rsid w:val="00EF010C"/>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3A40"/>
    <w:rsid w:val="00F03B6D"/>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3AAE"/>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E24"/>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F3A"/>
    <w:rsid w:val="00F4512B"/>
    <w:rsid w:val="00F456E8"/>
    <w:rsid w:val="00F468C7"/>
    <w:rsid w:val="00F46E65"/>
    <w:rsid w:val="00F4752F"/>
    <w:rsid w:val="00F47B7F"/>
    <w:rsid w:val="00F47BEE"/>
    <w:rsid w:val="00F5051E"/>
    <w:rsid w:val="00F52D7A"/>
    <w:rsid w:val="00F5648E"/>
    <w:rsid w:val="00F56BBF"/>
    <w:rsid w:val="00F56E3C"/>
    <w:rsid w:val="00F6097E"/>
    <w:rsid w:val="00F609A5"/>
    <w:rsid w:val="00F60D67"/>
    <w:rsid w:val="00F61955"/>
    <w:rsid w:val="00F62318"/>
    <w:rsid w:val="00F63ACD"/>
    <w:rsid w:val="00F63C75"/>
    <w:rsid w:val="00F64D80"/>
    <w:rsid w:val="00F65C87"/>
    <w:rsid w:val="00F662A8"/>
    <w:rsid w:val="00F66A0F"/>
    <w:rsid w:val="00F706FB"/>
    <w:rsid w:val="00F70E28"/>
    <w:rsid w:val="00F71206"/>
    <w:rsid w:val="00F71827"/>
    <w:rsid w:val="00F71BFC"/>
    <w:rsid w:val="00F723D2"/>
    <w:rsid w:val="00F72D21"/>
    <w:rsid w:val="00F7337D"/>
    <w:rsid w:val="00F74EFA"/>
    <w:rsid w:val="00F7545E"/>
    <w:rsid w:val="00F7564F"/>
    <w:rsid w:val="00F760D2"/>
    <w:rsid w:val="00F763CB"/>
    <w:rsid w:val="00F76E15"/>
    <w:rsid w:val="00F77889"/>
    <w:rsid w:val="00F8110A"/>
    <w:rsid w:val="00F821DB"/>
    <w:rsid w:val="00F82ACB"/>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4DF5"/>
    <w:rsid w:val="00F95EF7"/>
    <w:rsid w:val="00F9668F"/>
    <w:rsid w:val="00FA147E"/>
    <w:rsid w:val="00FA1AAA"/>
    <w:rsid w:val="00FA2439"/>
    <w:rsid w:val="00FA2B5F"/>
    <w:rsid w:val="00FA4041"/>
    <w:rsid w:val="00FA4A65"/>
    <w:rsid w:val="00FA53D0"/>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41AA"/>
    <w:rsid w:val="00FC44CA"/>
    <w:rsid w:val="00FC53EB"/>
    <w:rsid w:val="00FC588C"/>
    <w:rsid w:val="00FC59D4"/>
    <w:rsid w:val="00FC5B50"/>
    <w:rsid w:val="00FC5F81"/>
    <w:rsid w:val="00FC7124"/>
    <w:rsid w:val="00FC73A3"/>
    <w:rsid w:val="00FD05E2"/>
    <w:rsid w:val="00FD0CA5"/>
    <w:rsid w:val="00FD0F5B"/>
    <w:rsid w:val="00FD13B4"/>
    <w:rsid w:val="00FD17A4"/>
    <w:rsid w:val="00FD1F84"/>
    <w:rsid w:val="00FD20B1"/>
    <w:rsid w:val="00FD21B9"/>
    <w:rsid w:val="00FD39DD"/>
    <w:rsid w:val="00FD3BD5"/>
    <w:rsid w:val="00FD54ED"/>
    <w:rsid w:val="00FD57BE"/>
    <w:rsid w:val="00FD5946"/>
    <w:rsid w:val="00FD613F"/>
    <w:rsid w:val="00FD68EE"/>
    <w:rsid w:val="00FD7895"/>
    <w:rsid w:val="00FD7D0F"/>
    <w:rsid w:val="00FD7F24"/>
    <w:rsid w:val="00FE0D1D"/>
    <w:rsid w:val="00FE12A5"/>
    <w:rsid w:val="00FE218E"/>
    <w:rsid w:val="00FE24A1"/>
    <w:rsid w:val="00FE44BB"/>
    <w:rsid w:val="00FE4D1D"/>
    <w:rsid w:val="00FE51D2"/>
    <w:rsid w:val="00FE7EEF"/>
    <w:rsid w:val="00FF0936"/>
    <w:rsid w:val="00FF1EA4"/>
    <w:rsid w:val="00FF28B0"/>
    <w:rsid w:val="00FF2B48"/>
    <w:rsid w:val="00FF2FAB"/>
    <w:rsid w:val="00FF2FB4"/>
    <w:rsid w:val="00FF3F90"/>
    <w:rsid w:val="00FF4846"/>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4721</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1659</cp:revision>
  <cp:lastPrinted>2009-01-30T04:53:00Z</cp:lastPrinted>
  <dcterms:created xsi:type="dcterms:W3CDTF">2021-01-07T09:00:00Z</dcterms:created>
  <dcterms:modified xsi:type="dcterms:W3CDTF">2022-09-30T02:06:00Z</dcterms:modified>
</cp:coreProperties>
</file>